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D8" w:rsidRPr="00696208" w:rsidRDefault="00B758D8" w:rsidP="00B758D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>TISKOVÁ ZPRÁVA ZE DNE 1</w:t>
      </w:r>
      <w:r>
        <w:rPr>
          <w:rFonts w:ascii="Calibri" w:hAnsi="Calibri"/>
          <w:b/>
          <w:bCs/>
          <w:color w:val="A6A6A6"/>
          <w:sz w:val="22"/>
          <w:szCs w:val="22"/>
        </w:rPr>
        <w:t>6. 4. 2019/10:15</w:t>
      </w:r>
      <w:bookmarkStart w:id="0" w:name="_GoBack"/>
      <w:bookmarkEnd w:id="0"/>
      <w:r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B758D8" w:rsidRPr="00696208" w:rsidRDefault="00B758D8" w:rsidP="00B758D8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B758D8" w:rsidRPr="00E26AB8" w:rsidRDefault="00B758D8" w:rsidP="00B758D8">
      <w:pPr>
        <w:rPr>
          <w:rFonts w:asciiTheme="minorHAnsi" w:hAnsiTheme="minorHAnsi" w:cstheme="minorHAnsi"/>
          <w:b/>
          <w:sz w:val="22"/>
          <w:szCs w:val="22"/>
        </w:rPr>
      </w:pPr>
      <w:r w:rsidRPr="00E26AB8">
        <w:rPr>
          <w:rFonts w:asciiTheme="minorHAnsi" w:hAnsiTheme="minorHAnsi" w:cstheme="minorHAnsi"/>
          <w:b/>
          <w:sz w:val="22"/>
          <w:szCs w:val="22"/>
        </w:rPr>
        <w:t xml:space="preserve">Háčkované chobotničky </w:t>
      </w:r>
      <w:r>
        <w:rPr>
          <w:rFonts w:asciiTheme="minorHAnsi" w:hAnsiTheme="minorHAnsi" w:cstheme="minorHAnsi"/>
          <w:b/>
          <w:sz w:val="22"/>
          <w:szCs w:val="22"/>
        </w:rPr>
        <w:t xml:space="preserve">pro Krajskou zdravotní </w:t>
      </w:r>
      <w:r w:rsidRPr="00E26AB8">
        <w:rPr>
          <w:rFonts w:asciiTheme="minorHAnsi" w:hAnsiTheme="minorHAnsi" w:cstheme="minorHAnsi"/>
          <w:b/>
          <w:sz w:val="22"/>
          <w:szCs w:val="22"/>
        </w:rPr>
        <w:t>zpříjemní nedonošeným dětem pobyt v</w:t>
      </w:r>
      <w:r>
        <w:rPr>
          <w:rFonts w:asciiTheme="minorHAnsi" w:hAnsiTheme="minorHAnsi" w:cstheme="minorHAnsi"/>
          <w:b/>
          <w:sz w:val="22"/>
          <w:szCs w:val="22"/>
        </w:rPr>
        <w:t xml:space="preserve"> ústecké </w:t>
      </w:r>
      <w:r w:rsidRPr="00E26AB8">
        <w:rPr>
          <w:rFonts w:asciiTheme="minorHAnsi" w:hAnsiTheme="minorHAnsi" w:cstheme="minorHAnsi"/>
          <w:b/>
          <w:sz w:val="22"/>
          <w:szCs w:val="22"/>
        </w:rPr>
        <w:t xml:space="preserve">nemocnici </w:t>
      </w:r>
    </w:p>
    <w:p w:rsidR="00B758D8" w:rsidRPr="00E26AB8" w:rsidRDefault="00B758D8" w:rsidP="00B758D8">
      <w:pPr>
        <w:rPr>
          <w:rFonts w:asciiTheme="minorHAnsi" w:hAnsiTheme="minorHAnsi" w:cstheme="minorHAnsi"/>
          <w:b/>
          <w:sz w:val="22"/>
          <w:szCs w:val="22"/>
        </w:rPr>
      </w:pPr>
    </w:p>
    <w:p w:rsidR="00B758D8" w:rsidRPr="00E26AB8" w:rsidRDefault="00B758D8" w:rsidP="00B758D8">
      <w:pPr>
        <w:rPr>
          <w:rFonts w:asciiTheme="minorHAnsi" w:hAnsiTheme="minorHAnsi" w:cstheme="minorHAnsi"/>
          <w:b/>
          <w:sz w:val="22"/>
          <w:szCs w:val="22"/>
        </w:rPr>
      </w:pPr>
      <w:r w:rsidRPr="00B44381">
        <w:rPr>
          <w:rFonts w:asciiTheme="minorHAnsi" w:hAnsiTheme="minorHAnsi" w:cstheme="minorHAnsi"/>
          <w:b/>
          <w:sz w:val="22"/>
          <w:szCs w:val="22"/>
        </w:rPr>
        <w:t xml:space="preserve">Krajská zdravotní, a. s., získala v pondělí 15. dubna 2019 sto háčkovaných chobotniček spolu s dvaceti páry ponožek pro nedonošená miminka. </w:t>
      </w:r>
      <w:r w:rsidRPr="00E26AB8">
        <w:rPr>
          <w:rFonts w:asciiTheme="minorHAnsi" w:hAnsiTheme="minorHAnsi" w:cstheme="minorHAnsi"/>
          <w:b/>
          <w:sz w:val="22"/>
          <w:szCs w:val="22"/>
        </w:rPr>
        <w:t>Zástu</w:t>
      </w:r>
      <w:r>
        <w:rPr>
          <w:rFonts w:asciiTheme="minorHAnsi" w:hAnsiTheme="minorHAnsi" w:cstheme="minorHAnsi"/>
          <w:b/>
          <w:sz w:val="22"/>
          <w:szCs w:val="22"/>
        </w:rPr>
        <w:t xml:space="preserve">pkyně </w:t>
      </w:r>
      <w:r w:rsidRPr="00E26AB8">
        <w:rPr>
          <w:rFonts w:asciiTheme="minorHAnsi" w:hAnsiTheme="minorHAnsi" w:cstheme="minorHAnsi"/>
          <w:b/>
          <w:sz w:val="22"/>
          <w:szCs w:val="22"/>
        </w:rPr>
        <w:t>Domu dětí a mládeže v Ústí nad Labem je předal</w:t>
      </w:r>
      <w:r>
        <w:rPr>
          <w:rFonts w:asciiTheme="minorHAnsi" w:hAnsiTheme="minorHAnsi" w:cstheme="minorHAnsi"/>
          <w:b/>
          <w:sz w:val="22"/>
          <w:szCs w:val="22"/>
        </w:rPr>
        <w:t xml:space="preserve">y hlavní sestře ústecké Masarykovy nemocnice Mgr. Markétě Svobodové a zdravotníkům </w:t>
      </w:r>
      <w:r w:rsidRPr="00B44381">
        <w:rPr>
          <w:rFonts w:asciiTheme="minorHAnsi" w:hAnsiTheme="minorHAnsi" w:cstheme="minorHAnsi"/>
          <w:b/>
          <w:sz w:val="22"/>
          <w:szCs w:val="22"/>
        </w:rPr>
        <w:t>Neonatologické kliniky Fakulty zdravotnických studií Univerzity J. E. Purkyně v Ústí nad Labem a Krajské zdravotní, a. s. – Masarykovy nemocnice v Ústí nad Labem, o. z.</w:t>
      </w:r>
      <w:r w:rsidRPr="00E26AB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758D8" w:rsidRPr="00E26AB8" w:rsidRDefault="00B758D8" w:rsidP="00B758D8">
      <w:pPr>
        <w:rPr>
          <w:rFonts w:asciiTheme="minorHAnsi" w:hAnsiTheme="minorHAnsi" w:cstheme="minorHAnsi"/>
          <w:sz w:val="22"/>
          <w:szCs w:val="22"/>
        </w:rPr>
      </w:pPr>
    </w:p>
    <w:p w:rsidR="00B758D8" w:rsidRPr="00E26AB8" w:rsidRDefault="00B758D8" w:rsidP="00B758D8">
      <w:pPr>
        <w:rPr>
          <w:rFonts w:asciiTheme="minorHAnsi" w:hAnsiTheme="minorHAnsi" w:cstheme="minorHAnsi"/>
          <w:sz w:val="22"/>
          <w:szCs w:val="22"/>
        </w:rPr>
      </w:pPr>
      <w:r w:rsidRPr="00E26AB8">
        <w:rPr>
          <w:rFonts w:asciiTheme="minorHAnsi" w:hAnsiTheme="minorHAnsi" w:cstheme="minorHAnsi"/>
          <w:sz w:val="22"/>
          <w:szCs w:val="22"/>
        </w:rPr>
        <w:t>„Pro nedonošené novorozence mají chobotničky velký význam jak z lidského, tak medicínského hlediska. Nejenže děti zklidňují, miminka si s </w:t>
      </w:r>
      <w:proofErr w:type="spellStart"/>
      <w:r w:rsidRPr="00E26AB8">
        <w:rPr>
          <w:rFonts w:asciiTheme="minorHAnsi" w:hAnsiTheme="minorHAnsi" w:cstheme="minorHAnsi"/>
          <w:sz w:val="22"/>
          <w:szCs w:val="22"/>
        </w:rPr>
        <w:t>chapadýlky</w:t>
      </w:r>
      <w:proofErr w:type="spellEnd"/>
      <w:r w:rsidRPr="00E26AB8">
        <w:rPr>
          <w:rFonts w:asciiTheme="minorHAnsi" w:hAnsiTheme="minorHAnsi" w:cstheme="minorHAnsi"/>
          <w:sz w:val="22"/>
          <w:szCs w:val="22"/>
        </w:rPr>
        <w:t xml:space="preserve"> hrají a mnohem méně se personál </w:t>
      </w:r>
      <w:r>
        <w:rPr>
          <w:rFonts w:asciiTheme="minorHAnsi" w:hAnsiTheme="minorHAnsi" w:cstheme="minorHAnsi"/>
          <w:sz w:val="22"/>
          <w:szCs w:val="22"/>
        </w:rPr>
        <w:t>kliniky</w:t>
      </w:r>
      <w:r w:rsidRPr="00E26AB8">
        <w:rPr>
          <w:rFonts w:asciiTheme="minorHAnsi" w:hAnsiTheme="minorHAnsi" w:cstheme="minorHAnsi"/>
          <w:sz w:val="22"/>
          <w:szCs w:val="22"/>
        </w:rPr>
        <w:t xml:space="preserve"> setkává s tím, že si vytahují kanyly nebo výživové sondy. Chobotnička bývá první hračkou pro miminko po jeho narození, kterou si díky dárcům odnáší domů</w:t>
      </w:r>
      <w:r>
        <w:rPr>
          <w:rFonts w:asciiTheme="minorHAnsi" w:hAnsiTheme="minorHAnsi" w:cstheme="minorHAnsi"/>
          <w:sz w:val="22"/>
          <w:szCs w:val="22"/>
        </w:rPr>
        <w:t xml:space="preserve">. Jsem ráda, že s námi klub dovedných rukou při </w:t>
      </w:r>
      <w:r w:rsidRPr="007A6F87">
        <w:rPr>
          <w:rFonts w:asciiTheme="minorHAnsi" w:hAnsiTheme="minorHAnsi" w:cstheme="minorHAnsi"/>
          <w:sz w:val="22"/>
          <w:szCs w:val="22"/>
        </w:rPr>
        <w:t>Domu dětí a mládeže v Ústí nad Labem</w:t>
      </w:r>
      <w:r>
        <w:rPr>
          <w:rFonts w:asciiTheme="minorHAnsi" w:hAnsiTheme="minorHAnsi" w:cstheme="minorHAnsi"/>
          <w:sz w:val="22"/>
          <w:szCs w:val="22"/>
        </w:rPr>
        <w:t xml:space="preserve"> spolupracuje</w:t>
      </w:r>
      <w:r w:rsidRPr="007A6F87">
        <w:rPr>
          <w:rFonts w:asciiTheme="minorHAnsi" w:hAnsiTheme="minorHAnsi" w:cstheme="minorHAnsi"/>
          <w:sz w:val="22"/>
          <w:szCs w:val="22"/>
        </w:rPr>
        <w:t xml:space="preserve"> dlouhodobě. </w:t>
      </w:r>
      <w:r>
        <w:rPr>
          <w:rFonts w:asciiTheme="minorHAnsi" w:hAnsiTheme="minorHAnsi" w:cstheme="minorHAnsi"/>
          <w:sz w:val="22"/>
          <w:szCs w:val="22"/>
        </w:rPr>
        <w:t>Jde již o jejich třetí návštěvu</w:t>
      </w:r>
      <w:r w:rsidRPr="00E26AB8">
        <w:rPr>
          <w:rFonts w:asciiTheme="minorHAnsi" w:hAnsiTheme="minorHAnsi" w:cstheme="minorHAnsi"/>
          <w:sz w:val="22"/>
          <w:szCs w:val="22"/>
        </w:rPr>
        <w:t>,“ uvedla Mgr. Markéta Svobodová</w:t>
      </w:r>
      <w:r>
        <w:rPr>
          <w:rFonts w:asciiTheme="minorHAnsi" w:hAnsiTheme="minorHAnsi" w:cstheme="minorHAnsi"/>
          <w:sz w:val="22"/>
          <w:szCs w:val="22"/>
        </w:rPr>
        <w:t>, hlavní sestra Krajské zdravotní, a. s. – Masarykovy nemocnice v Ústí nad Labem, o. z</w:t>
      </w:r>
      <w:r w:rsidRPr="00E26AB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758D8" w:rsidRPr="00E26AB8" w:rsidRDefault="00B758D8" w:rsidP="00B758D8">
      <w:pPr>
        <w:rPr>
          <w:rFonts w:asciiTheme="minorHAnsi" w:hAnsiTheme="minorHAnsi" w:cstheme="minorHAnsi"/>
          <w:sz w:val="22"/>
          <w:szCs w:val="22"/>
        </w:rPr>
      </w:pPr>
    </w:p>
    <w:p w:rsidR="00B758D8" w:rsidRPr="00E26AB8" w:rsidRDefault="00B758D8" w:rsidP="00B758D8">
      <w:pPr>
        <w:rPr>
          <w:rFonts w:asciiTheme="minorHAnsi" w:hAnsiTheme="minorHAnsi" w:cstheme="minorHAnsi"/>
          <w:sz w:val="22"/>
          <w:szCs w:val="22"/>
        </w:rPr>
      </w:pPr>
      <w:r w:rsidRPr="00E26AB8">
        <w:rPr>
          <w:rFonts w:asciiTheme="minorHAnsi" w:hAnsiTheme="minorHAnsi" w:cstheme="minorHAnsi"/>
          <w:sz w:val="22"/>
          <w:szCs w:val="22"/>
        </w:rPr>
        <w:t xml:space="preserve">Helena Svatková, vedoucí </w:t>
      </w:r>
      <w:r>
        <w:rPr>
          <w:rFonts w:asciiTheme="minorHAnsi" w:hAnsiTheme="minorHAnsi" w:cstheme="minorHAnsi"/>
          <w:sz w:val="22"/>
          <w:szCs w:val="22"/>
        </w:rPr>
        <w:t>klubu dovedných rukou</w:t>
      </w:r>
      <w:r w:rsidRPr="00E26AB8">
        <w:rPr>
          <w:rFonts w:asciiTheme="minorHAnsi" w:hAnsiTheme="minorHAnsi" w:cstheme="minorHAnsi"/>
          <w:sz w:val="22"/>
          <w:szCs w:val="22"/>
        </w:rPr>
        <w:t xml:space="preserve"> v ústeckém Domu dětí a mládeže doplnila, že s nápadem uháčkovat chobotničky pro novorozence přišla</w:t>
      </w:r>
      <w:r>
        <w:rPr>
          <w:rFonts w:asciiTheme="minorHAnsi" w:hAnsiTheme="minorHAnsi" w:cstheme="minorHAnsi"/>
          <w:sz w:val="22"/>
          <w:szCs w:val="22"/>
        </w:rPr>
        <w:t xml:space="preserve"> v loňském roce</w:t>
      </w:r>
      <w:r w:rsidRPr="00E26AB8">
        <w:rPr>
          <w:rFonts w:asciiTheme="minorHAnsi" w:hAnsiTheme="minorHAnsi" w:cstheme="minorHAnsi"/>
          <w:sz w:val="22"/>
          <w:szCs w:val="22"/>
        </w:rPr>
        <w:t xml:space="preserve"> jedna ze žákyň. „Znám hlavní sestru ústecké Masarykovy nemocnice Markétou Svobodovou, oslovila jsem ji, zda by měla o háčkované hračky zájem a tak jsme se domluvily. Na internetu jsem zjistila, že chobotničky pro novorozence jsou v dnešní době žádané, vytiskla jsem návody a vznikl tento projekt</w:t>
      </w:r>
      <w:r>
        <w:rPr>
          <w:rFonts w:asciiTheme="minorHAnsi" w:hAnsiTheme="minorHAnsi" w:cstheme="minorHAnsi"/>
          <w:sz w:val="22"/>
          <w:szCs w:val="22"/>
        </w:rPr>
        <w:t>. Chtěla bych tak poděkovat ústeckému magistrátu za finanční podporu, Domu dětí a mládeže v Ústí nad Labem za poskytnutí prostor a v neposlední řadě všem členkám klubu dovedných rukou, bez kterých by nebyl projekt realizován</w:t>
      </w:r>
      <w:r w:rsidRPr="00E26AB8">
        <w:rPr>
          <w:rFonts w:asciiTheme="minorHAnsi" w:hAnsiTheme="minorHAnsi" w:cstheme="minorHAnsi"/>
          <w:sz w:val="22"/>
          <w:szCs w:val="22"/>
        </w:rPr>
        <w:t>,“ řekla Helena Svatková.</w:t>
      </w:r>
    </w:p>
    <w:p w:rsidR="00B758D8" w:rsidRPr="00E26AB8" w:rsidRDefault="00B758D8" w:rsidP="00B758D8">
      <w:pPr>
        <w:rPr>
          <w:rFonts w:asciiTheme="minorHAnsi" w:hAnsiTheme="minorHAnsi" w:cstheme="minorHAnsi"/>
          <w:sz w:val="22"/>
          <w:szCs w:val="22"/>
        </w:rPr>
      </w:pPr>
    </w:p>
    <w:p w:rsidR="00B758D8" w:rsidRPr="00E26AB8" w:rsidRDefault="00B758D8" w:rsidP="00B758D8">
      <w:pPr>
        <w:rPr>
          <w:rFonts w:asciiTheme="minorHAnsi" w:hAnsiTheme="minorHAnsi" w:cstheme="minorHAnsi"/>
          <w:sz w:val="22"/>
          <w:szCs w:val="22"/>
        </w:rPr>
      </w:pPr>
      <w:r w:rsidRPr="007A6F87">
        <w:rPr>
          <w:rFonts w:asciiTheme="minorHAnsi" w:hAnsiTheme="minorHAnsi" w:cstheme="minorHAnsi"/>
          <w:sz w:val="22"/>
          <w:szCs w:val="22"/>
        </w:rPr>
        <w:t>Neonatologická klinika Fakulty zdravotnických studií Univerzity J. E. Purkyně v Ústí nad Labem a Krajské zdravotní, a. s. – Masarykovy nemocnice v Ústí nad Labem, o. z.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A6F87">
        <w:rPr>
          <w:rFonts w:asciiTheme="minorHAnsi" w:hAnsiTheme="minorHAnsi" w:cstheme="minorHAnsi"/>
          <w:sz w:val="22"/>
          <w:szCs w:val="22"/>
        </w:rPr>
        <w:t xml:space="preserve"> </w:t>
      </w:r>
      <w:r w:rsidRPr="00E26AB8">
        <w:rPr>
          <w:rFonts w:asciiTheme="minorHAnsi" w:hAnsiTheme="minorHAnsi" w:cstheme="minorHAnsi"/>
          <w:sz w:val="22"/>
          <w:szCs w:val="22"/>
        </w:rPr>
        <w:t xml:space="preserve">je jedním ze dvou perinatologických center Krajské zdravotní, a. s., přičemž druhé se nachází v mostecké nemocnici, a dvanácti center v celé České republice.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E26AB8">
        <w:rPr>
          <w:rFonts w:asciiTheme="minorHAnsi" w:hAnsiTheme="minorHAnsi" w:cstheme="minorHAnsi"/>
          <w:sz w:val="22"/>
          <w:szCs w:val="22"/>
        </w:rPr>
        <w:t xml:space="preserve">V rámci třístupňové diferencované péče </w:t>
      </w:r>
      <w:r>
        <w:rPr>
          <w:rFonts w:asciiTheme="minorHAnsi" w:hAnsiTheme="minorHAnsi" w:cstheme="minorHAnsi"/>
          <w:sz w:val="22"/>
          <w:szCs w:val="22"/>
        </w:rPr>
        <w:t xml:space="preserve">naše </w:t>
      </w:r>
      <w:r w:rsidRPr="00E26AB8">
        <w:rPr>
          <w:rFonts w:asciiTheme="minorHAnsi" w:hAnsiTheme="minorHAnsi" w:cstheme="minorHAnsi"/>
          <w:sz w:val="22"/>
          <w:szCs w:val="22"/>
        </w:rPr>
        <w:t>ústecké zdravotnické pracoviště zajišťuje všechny tři úrovně péče o novorozence, od péče o fyziologické novorozence přes intermediární až po nejvyšší intenzivní resuscitační péči. Spádová oblast oddělení přesahuje hranice Ústeckého kraje a sahá až do kraje Libereckého</w:t>
      </w:r>
      <w:r>
        <w:rPr>
          <w:rFonts w:asciiTheme="minorHAnsi" w:hAnsiTheme="minorHAnsi" w:cstheme="minorHAnsi"/>
          <w:sz w:val="22"/>
          <w:szCs w:val="22"/>
        </w:rPr>
        <w:t>,“ doplnil přednosta MUDr. Patrik Hitka, Ph.D</w:t>
      </w:r>
      <w:r w:rsidRPr="00E26AB8">
        <w:rPr>
          <w:rFonts w:asciiTheme="minorHAnsi" w:hAnsiTheme="minorHAnsi" w:cstheme="minorHAnsi"/>
          <w:sz w:val="22"/>
          <w:szCs w:val="22"/>
        </w:rPr>
        <w:t>.</w:t>
      </w:r>
    </w:p>
    <w:p w:rsidR="00B758D8" w:rsidRPr="00E26AB8" w:rsidRDefault="00B758D8" w:rsidP="00B758D8">
      <w:pPr>
        <w:rPr>
          <w:rFonts w:asciiTheme="minorHAnsi" w:hAnsiTheme="minorHAnsi" w:cstheme="minorHAnsi"/>
          <w:sz w:val="22"/>
          <w:szCs w:val="22"/>
        </w:rPr>
      </w:pPr>
    </w:p>
    <w:p w:rsidR="00B758D8" w:rsidRDefault="00B758D8" w:rsidP="00B758D8"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77623EA" wp14:editId="1A4C9E54">
            <wp:extent cx="1066800" cy="619125"/>
            <wp:effectExtent l="0" t="0" r="0" b="9525"/>
            <wp:docPr id="3" name="Obrázek 3" descr="125let-mnul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125let-mnul-cmyk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862B996" wp14:editId="4E766464">
            <wp:extent cx="2743200" cy="623315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onatologicka-klinika-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248" cy="62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EF6334F" wp14:editId="361B3584">
            <wp:extent cx="514350" cy="532087"/>
            <wp:effectExtent l="0" t="0" r="0" b="190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d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75" cy="53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8D8" w:rsidRDefault="00B758D8" w:rsidP="00B758D8">
      <w:pPr>
        <w:rPr>
          <w:rFonts w:asciiTheme="minorHAnsi" w:hAnsiTheme="minorHAnsi" w:cstheme="minorHAnsi"/>
          <w:sz w:val="22"/>
          <w:szCs w:val="22"/>
        </w:rPr>
      </w:pPr>
    </w:p>
    <w:p w:rsidR="00B758D8" w:rsidRPr="0012469F" w:rsidRDefault="00B758D8" w:rsidP="00B758D8">
      <w:pPr>
        <w:rPr>
          <w:rFonts w:asciiTheme="minorHAnsi" w:hAnsiTheme="minorHAnsi" w:cstheme="minorHAnsi"/>
          <w:sz w:val="22"/>
          <w:szCs w:val="22"/>
        </w:rPr>
      </w:pPr>
      <w:r w:rsidRPr="001374F3">
        <w:rPr>
          <w:rFonts w:asciiTheme="minorHAnsi" w:hAnsiTheme="minorHAnsi" w:cstheme="minorHAnsi"/>
          <w:b/>
          <w:sz w:val="22"/>
          <w:szCs w:val="22"/>
        </w:rPr>
        <w:t>Zdroj:</w:t>
      </w:r>
      <w:r w:rsidRPr="001374F3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1374F3">
          <w:rPr>
            <w:rStyle w:val="Hypertextovodkaz"/>
            <w:rFonts w:asciiTheme="minorHAnsi" w:hAnsiTheme="minorHAnsi" w:cstheme="minorHAnsi"/>
            <w:sz w:val="22"/>
            <w:szCs w:val="22"/>
          </w:rPr>
          <w:t>info@kzcr.eu</w:t>
        </w:r>
      </w:hyperlink>
    </w:p>
    <w:p w:rsidR="00482B98" w:rsidRPr="00B758D8" w:rsidRDefault="00482B98" w:rsidP="00B758D8"/>
    <w:sectPr w:rsidR="00482B98" w:rsidRPr="00B758D8" w:rsidSect="00E2530B">
      <w:headerReference w:type="default" r:id="rId11"/>
      <w:footerReference w:type="defaul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BD1" w:rsidRDefault="00A56BD1">
      <w:r>
        <w:separator/>
      </w:r>
    </w:p>
  </w:endnote>
  <w:endnote w:type="continuationSeparator" w:id="0">
    <w:p w:rsidR="00A56BD1" w:rsidRDefault="00A5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B758D8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B758D8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BD1" w:rsidRDefault="00A56BD1">
      <w:r>
        <w:separator/>
      </w:r>
    </w:p>
  </w:footnote>
  <w:footnote w:type="continuationSeparator" w:id="0">
    <w:p w:rsidR="00A56BD1" w:rsidRDefault="00A56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244CC"/>
    <w:rsid w:val="00033541"/>
    <w:rsid w:val="000403AA"/>
    <w:rsid w:val="0004072B"/>
    <w:rsid w:val="000531A8"/>
    <w:rsid w:val="000534F3"/>
    <w:rsid w:val="0006193A"/>
    <w:rsid w:val="0006317C"/>
    <w:rsid w:val="00077083"/>
    <w:rsid w:val="00083870"/>
    <w:rsid w:val="000940FA"/>
    <w:rsid w:val="000A1108"/>
    <w:rsid w:val="000A75BA"/>
    <w:rsid w:val="000B290C"/>
    <w:rsid w:val="000B7169"/>
    <w:rsid w:val="000D408D"/>
    <w:rsid w:val="000E0C5C"/>
    <w:rsid w:val="0012469F"/>
    <w:rsid w:val="001374F3"/>
    <w:rsid w:val="001A12F2"/>
    <w:rsid w:val="001A6440"/>
    <w:rsid w:val="001B1390"/>
    <w:rsid w:val="001D72A5"/>
    <w:rsid w:val="001E15E6"/>
    <w:rsid w:val="00213D99"/>
    <w:rsid w:val="00243398"/>
    <w:rsid w:val="00252DFD"/>
    <w:rsid w:val="00275C64"/>
    <w:rsid w:val="00281BDD"/>
    <w:rsid w:val="00283D4C"/>
    <w:rsid w:val="00284A31"/>
    <w:rsid w:val="00285C4D"/>
    <w:rsid w:val="002C0E76"/>
    <w:rsid w:val="002C41BA"/>
    <w:rsid w:val="003149AB"/>
    <w:rsid w:val="00316C55"/>
    <w:rsid w:val="0032574F"/>
    <w:rsid w:val="00333DE8"/>
    <w:rsid w:val="0034229F"/>
    <w:rsid w:val="003543C8"/>
    <w:rsid w:val="003863A3"/>
    <w:rsid w:val="0039176F"/>
    <w:rsid w:val="003A6918"/>
    <w:rsid w:val="003C0ACA"/>
    <w:rsid w:val="003C3B44"/>
    <w:rsid w:val="003C6B81"/>
    <w:rsid w:val="003D775B"/>
    <w:rsid w:val="003E3C9B"/>
    <w:rsid w:val="003F0327"/>
    <w:rsid w:val="003F7F07"/>
    <w:rsid w:val="00400DED"/>
    <w:rsid w:val="0040501F"/>
    <w:rsid w:val="0045116A"/>
    <w:rsid w:val="00455CED"/>
    <w:rsid w:val="00471818"/>
    <w:rsid w:val="00480EFE"/>
    <w:rsid w:val="00482B98"/>
    <w:rsid w:val="004A4AEE"/>
    <w:rsid w:val="004A5F70"/>
    <w:rsid w:val="004C2749"/>
    <w:rsid w:val="004D3CF1"/>
    <w:rsid w:val="004D4750"/>
    <w:rsid w:val="004D5609"/>
    <w:rsid w:val="004F1465"/>
    <w:rsid w:val="00513EA2"/>
    <w:rsid w:val="00536E4E"/>
    <w:rsid w:val="00552347"/>
    <w:rsid w:val="00580933"/>
    <w:rsid w:val="005B04BE"/>
    <w:rsid w:val="005B7231"/>
    <w:rsid w:val="005D5B16"/>
    <w:rsid w:val="005F28AE"/>
    <w:rsid w:val="005F4971"/>
    <w:rsid w:val="005F6B08"/>
    <w:rsid w:val="00605CD6"/>
    <w:rsid w:val="006176E4"/>
    <w:rsid w:val="0063426F"/>
    <w:rsid w:val="00663F28"/>
    <w:rsid w:val="006655C6"/>
    <w:rsid w:val="00666924"/>
    <w:rsid w:val="00686D96"/>
    <w:rsid w:val="006C47B8"/>
    <w:rsid w:val="006D219C"/>
    <w:rsid w:val="006F5472"/>
    <w:rsid w:val="006F7FB2"/>
    <w:rsid w:val="00703458"/>
    <w:rsid w:val="00712C35"/>
    <w:rsid w:val="00761604"/>
    <w:rsid w:val="00771B4B"/>
    <w:rsid w:val="007938D2"/>
    <w:rsid w:val="007A6F87"/>
    <w:rsid w:val="007B0270"/>
    <w:rsid w:val="007D36A3"/>
    <w:rsid w:val="00827DAE"/>
    <w:rsid w:val="008534FA"/>
    <w:rsid w:val="008A33B2"/>
    <w:rsid w:val="008C5BCE"/>
    <w:rsid w:val="008F2622"/>
    <w:rsid w:val="008F4F56"/>
    <w:rsid w:val="009060BF"/>
    <w:rsid w:val="00910A8C"/>
    <w:rsid w:val="0094208F"/>
    <w:rsid w:val="009528A3"/>
    <w:rsid w:val="00960BC1"/>
    <w:rsid w:val="009A28BD"/>
    <w:rsid w:val="009E5790"/>
    <w:rsid w:val="009E6A9A"/>
    <w:rsid w:val="009F6342"/>
    <w:rsid w:val="00A0192F"/>
    <w:rsid w:val="00A0752B"/>
    <w:rsid w:val="00A27508"/>
    <w:rsid w:val="00A512E6"/>
    <w:rsid w:val="00A56BD1"/>
    <w:rsid w:val="00A66C65"/>
    <w:rsid w:val="00A72477"/>
    <w:rsid w:val="00A83273"/>
    <w:rsid w:val="00AB217F"/>
    <w:rsid w:val="00AB5829"/>
    <w:rsid w:val="00AB6844"/>
    <w:rsid w:val="00AB6878"/>
    <w:rsid w:val="00AB6954"/>
    <w:rsid w:val="00AE21AD"/>
    <w:rsid w:val="00AF39F6"/>
    <w:rsid w:val="00B132F5"/>
    <w:rsid w:val="00B32DD2"/>
    <w:rsid w:val="00B46156"/>
    <w:rsid w:val="00B6273A"/>
    <w:rsid w:val="00B71BAB"/>
    <w:rsid w:val="00B727AE"/>
    <w:rsid w:val="00B75750"/>
    <w:rsid w:val="00B758D8"/>
    <w:rsid w:val="00BC2DC3"/>
    <w:rsid w:val="00BC3E77"/>
    <w:rsid w:val="00BD1467"/>
    <w:rsid w:val="00BD1B3F"/>
    <w:rsid w:val="00BD4FDD"/>
    <w:rsid w:val="00BF096C"/>
    <w:rsid w:val="00C0688C"/>
    <w:rsid w:val="00C26186"/>
    <w:rsid w:val="00C35BCE"/>
    <w:rsid w:val="00C40CF9"/>
    <w:rsid w:val="00CB374F"/>
    <w:rsid w:val="00CB660A"/>
    <w:rsid w:val="00CD4814"/>
    <w:rsid w:val="00CD60AD"/>
    <w:rsid w:val="00D06C45"/>
    <w:rsid w:val="00D63504"/>
    <w:rsid w:val="00D65097"/>
    <w:rsid w:val="00D66CDD"/>
    <w:rsid w:val="00D84828"/>
    <w:rsid w:val="00E164FB"/>
    <w:rsid w:val="00E214CA"/>
    <w:rsid w:val="00E24DE2"/>
    <w:rsid w:val="00E2530B"/>
    <w:rsid w:val="00E26AB8"/>
    <w:rsid w:val="00E54454"/>
    <w:rsid w:val="00E61D1D"/>
    <w:rsid w:val="00E71597"/>
    <w:rsid w:val="00E73658"/>
    <w:rsid w:val="00E758FA"/>
    <w:rsid w:val="00E77A33"/>
    <w:rsid w:val="00EA20B4"/>
    <w:rsid w:val="00EF3235"/>
    <w:rsid w:val="00F0587F"/>
    <w:rsid w:val="00F066B9"/>
    <w:rsid w:val="00F06AC2"/>
    <w:rsid w:val="00FA292B"/>
    <w:rsid w:val="00FA64D6"/>
    <w:rsid w:val="00FB6CF6"/>
    <w:rsid w:val="00FC4114"/>
    <w:rsid w:val="00FC7EC1"/>
    <w:rsid w:val="00FE402A"/>
    <w:rsid w:val="00FE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4E563.5924BD5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@kzcr.e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2</cp:revision>
  <cp:lastPrinted>2019-04-15T08:34:00Z</cp:lastPrinted>
  <dcterms:created xsi:type="dcterms:W3CDTF">2019-04-16T08:02:00Z</dcterms:created>
  <dcterms:modified xsi:type="dcterms:W3CDTF">2019-04-16T08:02:00Z</dcterms:modified>
</cp:coreProperties>
</file>