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60298" w14:textId="169AA229" w:rsidR="00417D6D" w:rsidRDefault="008A4C37" w:rsidP="00417D6D">
      <w:pPr>
        <w:shd w:val="clear" w:color="auto" w:fill="FFFFFF"/>
        <w:ind w:right="240"/>
        <w:rPr>
          <w:rFonts w:cs="Arial"/>
          <w:color w:val="000000"/>
          <w:sz w:val="24"/>
        </w:rPr>
      </w:pPr>
      <w:r>
        <w:rPr>
          <w:rFonts w:ascii="Calibri" w:hAnsi="Calibri"/>
          <w:b/>
          <w:bCs/>
          <w:color w:val="A6A6A6"/>
          <w:sz w:val="24"/>
        </w:rPr>
        <w:t>TISKOVÁ ZPRÁVA ZE DNE 29</w:t>
      </w:r>
      <w:r w:rsidR="00EF084E">
        <w:rPr>
          <w:rFonts w:ascii="Calibri" w:hAnsi="Calibri"/>
          <w:b/>
          <w:bCs/>
          <w:color w:val="A6A6A6"/>
          <w:sz w:val="24"/>
        </w:rPr>
        <w:t>. 8</w:t>
      </w:r>
      <w:r>
        <w:rPr>
          <w:rFonts w:ascii="Calibri" w:hAnsi="Calibri"/>
          <w:b/>
          <w:bCs/>
          <w:color w:val="A6A6A6"/>
          <w:sz w:val="24"/>
        </w:rPr>
        <w:t>. 2019/08</w:t>
      </w:r>
      <w:r w:rsidR="00417D6D">
        <w:rPr>
          <w:rFonts w:ascii="Calibri" w:hAnsi="Calibri"/>
          <w:b/>
          <w:bCs/>
          <w:color w:val="A6A6A6"/>
          <w:sz w:val="24"/>
        </w:rPr>
        <w:t>:00 HODIN</w:t>
      </w:r>
      <w:r w:rsidR="00417D6D">
        <w:rPr>
          <w:rFonts w:ascii="Calibri" w:hAnsi="Calibri"/>
          <w:b/>
          <w:bCs/>
          <w:color w:val="A6A6A6"/>
          <w:sz w:val="24"/>
        </w:rPr>
        <w:br/>
      </w:r>
      <w:r w:rsidR="00417D6D">
        <w:rPr>
          <w:rFonts w:ascii="Calibri" w:hAnsi="Calibri"/>
          <w:color w:val="A6A6A6"/>
          <w:sz w:val="24"/>
        </w:rPr>
        <w:t>------------------------------------------------------------------------</w:t>
      </w:r>
      <w:r w:rsidR="00417D6D">
        <w:rPr>
          <w:color w:val="000000"/>
          <w:sz w:val="24"/>
        </w:rPr>
        <w:t xml:space="preserve"> </w:t>
      </w:r>
    </w:p>
    <w:p w14:paraId="4D2E4315" w14:textId="77777777" w:rsidR="00C91495" w:rsidRPr="001A5236" w:rsidRDefault="00C91495" w:rsidP="004F1576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 w:rsidRPr="001A5236">
        <w:rPr>
          <w:rFonts w:asciiTheme="minorHAnsi" w:hAnsiTheme="minorHAnsi" w:cstheme="minorHAnsi"/>
          <w:b/>
          <w:sz w:val="22"/>
          <w:szCs w:val="22"/>
        </w:rPr>
        <w:t>Zdravotníci Krajské zdravotní se zapojili do nácviku zvládnutí hromadného neštěstí na železnici</w:t>
      </w:r>
      <w:r w:rsidR="004735D0">
        <w:rPr>
          <w:rFonts w:asciiTheme="minorHAnsi" w:hAnsiTheme="minorHAnsi" w:cstheme="minorHAnsi"/>
          <w:b/>
          <w:sz w:val="22"/>
          <w:szCs w:val="22"/>
        </w:rPr>
        <w:br/>
        <w:t>na česko-německé hranici</w:t>
      </w:r>
    </w:p>
    <w:bookmarkEnd w:id="0"/>
    <w:p w14:paraId="02D04982" w14:textId="77777777" w:rsidR="00C91495" w:rsidRPr="00C91495" w:rsidRDefault="00C91495" w:rsidP="004F15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BA0C1A4" w14:textId="03BE6CFA" w:rsidR="00C91495" w:rsidRDefault="001F5BE5" w:rsidP="00673520">
      <w:pPr>
        <w:rPr>
          <w:rFonts w:asciiTheme="minorHAnsi" w:hAnsiTheme="minorHAnsi" w:cstheme="minorHAnsi"/>
          <w:b/>
          <w:sz w:val="22"/>
          <w:szCs w:val="22"/>
        </w:rPr>
      </w:pPr>
      <w:r w:rsidRPr="00385BA6">
        <w:rPr>
          <w:rFonts w:asciiTheme="minorHAnsi" w:hAnsiTheme="minorHAnsi" w:cstheme="minorHAnsi"/>
          <w:b/>
          <w:sz w:val="22"/>
          <w:szCs w:val="22"/>
        </w:rPr>
        <w:t>V</w:t>
      </w:r>
      <w:r w:rsidR="001535EA">
        <w:rPr>
          <w:rFonts w:asciiTheme="minorHAnsi" w:hAnsiTheme="minorHAnsi" w:cstheme="minorHAnsi"/>
          <w:b/>
          <w:sz w:val="22"/>
          <w:szCs w:val="22"/>
        </w:rPr>
        <w:t> údolí řeky</w:t>
      </w:r>
      <w:r w:rsidRPr="00385BA6">
        <w:rPr>
          <w:rFonts w:asciiTheme="minorHAnsi" w:hAnsiTheme="minorHAnsi" w:cstheme="minorHAnsi"/>
          <w:b/>
          <w:sz w:val="22"/>
          <w:szCs w:val="22"/>
        </w:rPr>
        <w:t xml:space="preserve"> Labe na česko-německé hranici </w:t>
      </w:r>
      <w:r w:rsidR="00682E69">
        <w:rPr>
          <w:rFonts w:asciiTheme="minorHAnsi" w:hAnsiTheme="minorHAnsi" w:cstheme="minorHAnsi"/>
          <w:b/>
          <w:sz w:val="22"/>
          <w:szCs w:val="22"/>
        </w:rPr>
        <w:t xml:space="preserve">poblíž saského městečka Schöna </w:t>
      </w:r>
      <w:r w:rsidRPr="00385BA6">
        <w:rPr>
          <w:rFonts w:asciiTheme="minorHAnsi" w:hAnsiTheme="minorHAnsi" w:cstheme="minorHAnsi"/>
          <w:b/>
          <w:sz w:val="22"/>
          <w:szCs w:val="22"/>
        </w:rPr>
        <w:t xml:space="preserve">dochází k sesuvu půdy. Nic netušící strojvedoucí </w:t>
      </w:r>
      <w:r w:rsidR="004735D0">
        <w:rPr>
          <w:rFonts w:asciiTheme="minorHAnsi" w:hAnsiTheme="minorHAnsi" w:cstheme="minorHAnsi"/>
          <w:b/>
          <w:sz w:val="22"/>
          <w:szCs w:val="22"/>
        </w:rPr>
        <w:t xml:space="preserve">projíždějícího </w:t>
      </w:r>
      <w:r w:rsidRPr="00385BA6">
        <w:rPr>
          <w:rFonts w:asciiTheme="minorHAnsi" w:hAnsiTheme="minorHAnsi" w:cstheme="minorHAnsi"/>
          <w:b/>
          <w:sz w:val="22"/>
          <w:szCs w:val="22"/>
        </w:rPr>
        <w:t xml:space="preserve">vlaku </w:t>
      </w:r>
      <w:proofErr w:type="spellStart"/>
      <w:r w:rsidRPr="00385BA6">
        <w:rPr>
          <w:rFonts w:asciiTheme="minorHAnsi" w:hAnsiTheme="minorHAnsi" w:cstheme="minorHAnsi"/>
          <w:b/>
          <w:sz w:val="22"/>
          <w:szCs w:val="22"/>
        </w:rPr>
        <w:t>Eurocity</w:t>
      </w:r>
      <w:proofErr w:type="spellEnd"/>
      <w:r w:rsidRPr="00385BA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735D0">
        <w:rPr>
          <w:rFonts w:asciiTheme="minorHAnsi" w:hAnsiTheme="minorHAnsi" w:cstheme="minorHAnsi"/>
          <w:b/>
          <w:sz w:val="22"/>
          <w:szCs w:val="22"/>
        </w:rPr>
        <w:t xml:space="preserve">směrem do Drážďan </w:t>
      </w:r>
      <w:r w:rsidRPr="00385BA6">
        <w:rPr>
          <w:rFonts w:asciiTheme="minorHAnsi" w:hAnsiTheme="minorHAnsi" w:cstheme="minorHAnsi"/>
          <w:b/>
          <w:sz w:val="22"/>
          <w:szCs w:val="22"/>
        </w:rPr>
        <w:t xml:space="preserve">se soupravou 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>najíždí do nahromaděné zeminy</w:t>
      </w:r>
      <w:r w:rsidR="00682E69">
        <w:rPr>
          <w:rFonts w:asciiTheme="minorHAnsi" w:hAnsiTheme="minorHAnsi" w:cstheme="minorHAnsi"/>
          <w:b/>
          <w:sz w:val="22"/>
          <w:szCs w:val="22"/>
        </w:rPr>
        <w:t>, což má za následek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 xml:space="preserve"> železniční nehodu se zhruba třístovkou zraněných</w:t>
      </w:r>
      <w:r w:rsidR="00C91495" w:rsidRPr="00385BA6">
        <w:rPr>
          <w:rFonts w:asciiTheme="minorHAnsi" w:hAnsiTheme="minorHAnsi" w:cstheme="minorHAnsi"/>
          <w:b/>
          <w:sz w:val="22"/>
          <w:szCs w:val="22"/>
        </w:rPr>
        <w:t xml:space="preserve">. Taková byla výchozí situace 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 xml:space="preserve">mezinárodního </w:t>
      </w:r>
      <w:r w:rsidR="00C91495" w:rsidRPr="00385BA6">
        <w:rPr>
          <w:rFonts w:asciiTheme="minorHAnsi" w:hAnsiTheme="minorHAnsi" w:cstheme="minorHAnsi"/>
          <w:b/>
          <w:sz w:val="22"/>
          <w:szCs w:val="22"/>
        </w:rPr>
        <w:t xml:space="preserve">taktického cvičení složek Integrovaného záchranného systému </w:t>
      </w:r>
      <w:r w:rsidR="00682E69">
        <w:rPr>
          <w:rFonts w:asciiTheme="minorHAnsi" w:hAnsiTheme="minorHAnsi" w:cstheme="minorHAnsi"/>
          <w:b/>
          <w:sz w:val="22"/>
          <w:szCs w:val="22"/>
        </w:rPr>
        <w:t xml:space="preserve">Saska a </w:t>
      </w:r>
      <w:r w:rsidR="00C91495" w:rsidRPr="00385BA6">
        <w:rPr>
          <w:rFonts w:asciiTheme="minorHAnsi" w:hAnsiTheme="minorHAnsi" w:cstheme="minorHAnsi"/>
          <w:b/>
          <w:sz w:val="22"/>
          <w:szCs w:val="22"/>
        </w:rPr>
        <w:t>Ústeckého kraje, do kterého se zapojili zdrav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>otníci Krajské zdravotní, a. s., </w:t>
      </w:r>
      <w:r w:rsidR="001535EA">
        <w:rPr>
          <w:rFonts w:asciiTheme="minorHAnsi" w:hAnsiTheme="minorHAnsi" w:cstheme="minorHAnsi"/>
          <w:b/>
          <w:sz w:val="22"/>
          <w:szCs w:val="22"/>
        </w:rPr>
        <w:t xml:space="preserve">v 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>děčínské nemocnic</w:t>
      </w:r>
      <w:r w:rsidR="001535EA">
        <w:rPr>
          <w:rFonts w:asciiTheme="minorHAnsi" w:hAnsiTheme="minorHAnsi" w:cstheme="minorHAnsi"/>
          <w:b/>
          <w:sz w:val="22"/>
          <w:szCs w:val="22"/>
        </w:rPr>
        <w:t>i</w:t>
      </w:r>
      <w:r w:rsidR="00682E69">
        <w:rPr>
          <w:rFonts w:asciiTheme="minorHAnsi" w:hAnsiTheme="minorHAnsi" w:cstheme="minorHAnsi"/>
          <w:b/>
          <w:sz w:val="22"/>
          <w:szCs w:val="22"/>
        </w:rPr>
        <w:t xml:space="preserve"> a ústecké Masarykov</w:t>
      </w:r>
      <w:r w:rsidR="001535EA">
        <w:rPr>
          <w:rFonts w:asciiTheme="minorHAnsi" w:hAnsiTheme="minorHAnsi" w:cstheme="minorHAnsi"/>
          <w:b/>
          <w:sz w:val="22"/>
          <w:szCs w:val="22"/>
        </w:rPr>
        <w:t>ě</w:t>
      </w:r>
      <w:r w:rsidR="00682E69">
        <w:rPr>
          <w:rFonts w:asciiTheme="minorHAnsi" w:hAnsiTheme="minorHAnsi" w:cstheme="minorHAnsi"/>
          <w:b/>
          <w:sz w:val="22"/>
          <w:szCs w:val="22"/>
        </w:rPr>
        <w:t xml:space="preserve"> nemocnic</w:t>
      </w:r>
      <w:r w:rsidR="001535EA">
        <w:rPr>
          <w:rFonts w:asciiTheme="minorHAnsi" w:hAnsiTheme="minorHAnsi" w:cstheme="minorHAnsi"/>
          <w:b/>
          <w:sz w:val="22"/>
          <w:szCs w:val="22"/>
        </w:rPr>
        <w:t>i</w:t>
      </w:r>
      <w:r w:rsidR="00B368F2" w:rsidRPr="00385BA6">
        <w:rPr>
          <w:rFonts w:asciiTheme="minorHAnsi" w:hAnsiTheme="minorHAnsi" w:cstheme="minorHAnsi"/>
          <w:b/>
          <w:sz w:val="22"/>
          <w:szCs w:val="22"/>
        </w:rPr>
        <w:t>.</w:t>
      </w:r>
      <w:r w:rsidR="00385BA6">
        <w:rPr>
          <w:rFonts w:asciiTheme="minorHAnsi" w:hAnsiTheme="minorHAnsi" w:cstheme="minorHAnsi"/>
          <w:b/>
          <w:sz w:val="22"/>
          <w:szCs w:val="22"/>
        </w:rPr>
        <w:t xml:space="preserve"> Celkem obě zdravotnická pracoviště přijal</w:t>
      </w:r>
      <w:r w:rsidR="00FE52F2">
        <w:rPr>
          <w:rFonts w:asciiTheme="minorHAnsi" w:hAnsiTheme="minorHAnsi" w:cstheme="minorHAnsi"/>
          <w:b/>
          <w:sz w:val="22"/>
          <w:szCs w:val="22"/>
        </w:rPr>
        <w:t>a</w:t>
      </w:r>
      <w:r w:rsidR="00982CD4">
        <w:rPr>
          <w:rFonts w:asciiTheme="minorHAnsi" w:hAnsiTheme="minorHAnsi" w:cstheme="minorHAnsi"/>
          <w:b/>
          <w:sz w:val="22"/>
          <w:szCs w:val="22"/>
        </w:rPr>
        <w:t xml:space="preserve"> sedmnáct </w:t>
      </w:r>
      <w:r w:rsidR="00385BA6">
        <w:rPr>
          <w:rFonts w:asciiTheme="minorHAnsi" w:hAnsiTheme="minorHAnsi" w:cstheme="minorHAnsi"/>
          <w:b/>
          <w:sz w:val="22"/>
          <w:szCs w:val="22"/>
        </w:rPr>
        <w:t xml:space="preserve">zraněných (figurantů), kteří byli do nemocnic transportování </w:t>
      </w:r>
      <w:r w:rsidR="00757420">
        <w:rPr>
          <w:rFonts w:asciiTheme="minorHAnsi" w:hAnsiTheme="minorHAnsi" w:cstheme="minorHAnsi"/>
          <w:b/>
          <w:sz w:val="22"/>
          <w:szCs w:val="22"/>
        </w:rPr>
        <w:t>pozemní i leteckou záchrannou službou.</w:t>
      </w:r>
    </w:p>
    <w:p w14:paraId="31317A03" w14:textId="77777777" w:rsidR="00682E69" w:rsidRDefault="00682E69" w:rsidP="00673520">
      <w:pPr>
        <w:rPr>
          <w:rFonts w:asciiTheme="minorHAnsi" w:hAnsiTheme="minorHAnsi" w:cstheme="minorHAnsi"/>
          <w:b/>
          <w:sz w:val="22"/>
          <w:szCs w:val="22"/>
        </w:rPr>
      </w:pPr>
    </w:p>
    <w:p w14:paraId="52228FDC" w14:textId="13CC8135" w:rsidR="004F1576" w:rsidRPr="004F1576" w:rsidRDefault="004F1576" w:rsidP="00673520">
      <w:pPr>
        <w:rPr>
          <w:rFonts w:asciiTheme="minorHAnsi" w:hAnsiTheme="minorHAnsi" w:cstheme="minorHAnsi"/>
          <w:sz w:val="22"/>
          <w:szCs w:val="22"/>
        </w:rPr>
      </w:pPr>
      <w:r w:rsidRPr="004F1576">
        <w:rPr>
          <w:rFonts w:asciiTheme="minorHAnsi" w:hAnsiTheme="minorHAnsi" w:cstheme="minorHAnsi"/>
          <w:sz w:val="22"/>
          <w:szCs w:val="22"/>
        </w:rPr>
        <w:t xml:space="preserve">Do děčínské nemocnice záchranáři transportovali pět zraněných pacientů (figurantů). „První </w:t>
      </w:r>
      <w:r>
        <w:rPr>
          <w:rFonts w:asciiTheme="minorHAnsi" w:hAnsiTheme="minorHAnsi" w:cstheme="minorHAnsi"/>
          <w:sz w:val="22"/>
          <w:szCs w:val="22"/>
        </w:rPr>
        <w:t xml:space="preserve">dva </w:t>
      </w:r>
      <w:r w:rsidRPr="004F1576">
        <w:rPr>
          <w:rFonts w:asciiTheme="minorHAnsi" w:hAnsiTheme="minorHAnsi" w:cstheme="minorHAnsi"/>
          <w:sz w:val="22"/>
          <w:szCs w:val="22"/>
        </w:rPr>
        <w:t>figuranti byli transportováni leteckou záchrannou službou krátce po 18</w:t>
      </w:r>
      <w:r w:rsidR="00D03D03">
        <w:rPr>
          <w:rFonts w:asciiTheme="minorHAnsi" w:hAnsiTheme="minorHAnsi" w:cstheme="minorHAnsi"/>
          <w:sz w:val="22"/>
          <w:szCs w:val="22"/>
        </w:rPr>
        <w:t>:00</w:t>
      </w:r>
      <w:r w:rsidRPr="004F1576">
        <w:rPr>
          <w:rFonts w:asciiTheme="minorHAnsi" w:hAnsiTheme="minorHAnsi" w:cstheme="minorHAnsi"/>
          <w:sz w:val="22"/>
          <w:szCs w:val="22"/>
        </w:rPr>
        <w:t xml:space="preserve"> hodině. Po převzetí pa</w:t>
      </w:r>
      <w:r w:rsidR="00FE52F2">
        <w:rPr>
          <w:rFonts w:asciiTheme="minorHAnsi" w:hAnsiTheme="minorHAnsi" w:cstheme="minorHAnsi"/>
          <w:sz w:val="22"/>
          <w:szCs w:val="22"/>
        </w:rPr>
        <w:t>cientů na chirurgické ambulanci</w:t>
      </w:r>
      <w:r w:rsidRPr="004F1576">
        <w:rPr>
          <w:rFonts w:asciiTheme="minorHAnsi" w:hAnsiTheme="minorHAnsi" w:cstheme="minorHAnsi"/>
          <w:sz w:val="22"/>
          <w:szCs w:val="22"/>
        </w:rPr>
        <w:t xml:space="preserve"> byl vážně zraněný pacient přeložen k hospitalizaci na </w:t>
      </w:r>
      <w:r w:rsidR="00D03D03" w:rsidRPr="00D03D03">
        <w:rPr>
          <w:rFonts w:asciiTheme="minorHAnsi" w:hAnsiTheme="minorHAnsi" w:cstheme="minorHAnsi"/>
          <w:sz w:val="22"/>
          <w:szCs w:val="22"/>
        </w:rPr>
        <w:t>anesteziologicko-resuscitační oddělení</w:t>
      </w:r>
      <w:r w:rsidRPr="004F1576">
        <w:rPr>
          <w:rFonts w:asciiTheme="minorHAnsi" w:hAnsiTheme="minorHAnsi" w:cstheme="minorHAnsi"/>
          <w:sz w:val="22"/>
          <w:szCs w:val="22"/>
        </w:rPr>
        <w:t>. Figuranti simulovali vážná, středně vážná a jedno lehké zranění. Velitelem akce v děčínské nemocnici byl MUDr. Radek Kolář z chirurgického oddělení. Byť se jednalo o cv</w:t>
      </w:r>
      <w:r w:rsidR="00FE52F2">
        <w:rPr>
          <w:rFonts w:asciiTheme="minorHAnsi" w:hAnsiTheme="minorHAnsi" w:cstheme="minorHAnsi"/>
          <w:sz w:val="22"/>
          <w:szCs w:val="22"/>
        </w:rPr>
        <w:t>ičení, pacientům byla poskytnuta</w:t>
      </w:r>
      <w:r w:rsidRPr="004F1576">
        <w:rPr>
          <w:rFonts w:asciiTheme="minorHAnsi" w:hAnsiTheme="minorHAnsi" w:cstheme="minorHAnsi"/>
          <w:sz w:val="22"/>
          <w:szCs w:val="22"/>
        </w:rPr>
        <w:t xml:space="preserve"> zdravotní péče dle rozsahu a povahy zranění. Do cvičení se zapojili týmy chirurgické ambulance, rentgenu, centrálních </w:t>
      </w:r>
      <w:r>
        <w:rPr>
          <w:rFonts w:asciiTheme="minorHAnsi" w:hAnsiTheme="minorHAnsi" w:cstheme="minorHAnsi"/>
          <w:sz w:val="22"/>
          <w:szCs w:val="22"/>
        </w:rPr>
        <w:t xml:space="preserve">operačních sálů a </w:t>
      </w:r>
      <w:r w:rsidR="00D03D03" w:rsidRPr="00D03D03">
        <w:rPr>
          <w:rFonts w:asciiTheme="minorHAnsi" w:hAnsiTheme="minorHAnsi" w:cstheme="minorHAnsi"/>
          <w:sz w:val="22"/>
          <w:szCs w:val="22"/>
        </w:rPr>
        <w:t>anesteziologicko-resuscitační</w:t>
      </w:r>
      <w:r w:rsidR="00D03D03">
        <w:rPr>
          <w:rFonts w:asciiTheme="minorHAnsi" w:hAnsiTheme="minorHAnsi" w:cstheme="minorHAnsi"/>
          <w:sz w:val="22"/>
          <w:szCs w:val="22"/>
        </w:rPr>
        <w:t>ho</w:t>
      </w:r>
      <w:r w:rsidR="00D03D03" w:rsidRPr="00D03D03">
        <w:rPr>
          <w:rFonts w:asciiTheme="minorHAnsi" w:hAnsiTheme="minorHAnsi" w:cstheme="minorHAnsi"/>
          <w:sz w:val="22"/>
          <w:szCs w:val="22"/>
        </w:rPr>
        <w:t xml:space="preserve"> oddělení</w:t>
      </w:r>
      <w:r>
        <w:rPr>
          <w:rFonts w:asciiTheme="minorHAnsi" w:hAnsiTheme="minorHAnsi" w:cstheme="minorHAnsi"/>
          <w:sz w:val="22"/>
          <w:szCs w:val="22"/>
        </w:rPr>
        <w:t>. Přímo na </w:t>
      </w:r>
      <w:r w:rsidRPr="004F1576">
        <w:rPr>
          <w:rFonts w:asciiTheme="minorHAnsi" w:hAnsiTheme="minorHAnsi" w:cstheme="minorHAnsi"/>
          <w:sz w:val="22"/>
          <w:szCs w:val="22"/>
        </w:rPr>
        <w:t xml:space="preserve">místě havárie vlaku byl jako pozorovatel ředitel zdravotní péče MUDr. Hanauer Michal, MBA. Cvičení hromadného neštěstí bylo počtem zraněných opravdu veliké a zapojily se do něj </w:t>
      </w:r>
      <w:r>
        <w:rPr>
          <w:rFonts w:asciiTheme="minorHAnsi" w:hAnsiTheme="minorHAnsi" w:cstheme="minorHAnsi"/>
          <w:sz w:val="22"/>
          <w:szCs w:val="22"/>
        </w:rPr>
        <w:t xml:space="preserve">aktivně </w:t>
      </w:r>
      <w:r w:rsidRPr="004F1576">
        <w:rPr>
          <w:rFonts w:asciiTheme="minorHAnsi" w:hAnsiTheme="minorHAnsi" w:cstheme="minorHAnsi"/>
          <w:sz w:val="22"/>
          <w:szCs w:val="22"/>
        </w:rPr>
        <w:t>všechny složky integrovaného záchranného systému. Pro zaměstnance děčínské nemocnice bylo toto cvičení premiérou a jsem ráda, že vše zvládli na výbornou. Tímto jim moc děkuji,“ uvedla hlavní sestra Nemocnice Děčín, o. z., Mgr. Danuše Tomášková.</w:t>
      </w:r>
    </w:p>
    <w:p w14:paraId="12F5C028" w14:textId="77777777" w:rsidR="00B368F2" w:rsidRPr="00C91495" w:rsidRDefault="00B368F2" w:rsidP="00673520">
      <w:pPr>
        <w:rPr>
          <w:rFonts w:asciiTheme="minorHAnsi" w:hAnsiTheme="minorHAnsi" w:cstheme="minorHAnsi"/>
          <w:sz w:val="22"/>
          <w:szCs w:val="22"/>
        </w:rPr>
      </w:pPr>
    </w:p>
    <w:p w14:paraId="78D9766D" w14:textId="77777777" w:rsidR="001A5236" w:rsidRDefault="00385BA6" w:rsidP="0067352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Dvanáct zraněných (figurantů) </w:t>
      </w:r>
      <w:r w:rsidR="00757420">
        <w:rPr>
          <w:rFonts w:asciiTheme="minorHAnsi" w:hAnsiTheme="minorHAnsi" w:cstheme="minorHAnsi"/>
          <w:sz w:val="22"/>
          <w:szCs w:val="22"/>
        </w:rPr>
        <w:t xml:space="preserve">skončilo na </w:t>
      </w:r>
      <w:proofErr w:type="spellStart"/>
      <w:r w:rsidR="00757420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="00757420">
        <w:rPr>
          <w:rFonts w:asciiTheme="minorHAnsi" w:hAnsiTheme="minorHAnsi" w:cstheme="minorHAnsi"/>
          <w:sz w:val="22"/>
          <w:szCs w:val="22"/>
        </w:rPr>
        <w:t xml:space="preserve"> ústecké Masarykovy nemocnice</w:t>
      </w:r>
      <w:r w:rsidR="00682E69">
        <w:rPr>
          <w:rFonts w:asciiTheme="minorHAnsi" w:hAnsiTheme="minorHAnsi" w:cstheme="minorHAnsi"/>
          <w:sz w:val="22"/>
          <w:szCs w:val="22"/>
        </w:rPr>
        <w:t xml:space="preserve">, která je zdravotnickým pracovištěm </w:t>
      </w:r>
      <w:r w:rsidR="001535EA">
        <w:rPr>
          <w:rFonts w:asciiTheme="minorHAnsi" w:hAnsiTheme="minorHAnsi" w:cstheme="minorHAnsi"/>
          <w:sz w:val="22"/>
          <w:szCs w:val="22"/>
        </w:rPr>
        <w:t xml:space="preserve">s vyšší odborností </w:t>
      </w:r>
      <w:r w:rsidR="00682E69">
        <w:rPr>
          <w:rFonts w:asciiTheme="minorHAnsi" w:hAnsiTheme="minorHAnsi" w:cstheme="minorHAnsi"/>
          <w:sz w:val="22"/>
          <w:szCs w:val="22"/>
        </w:rPr>
        <w:t>a zdejší traumacentrum spadá od roku 2014 do sítě německých traumacenter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C91495" w:rsidRPr="00C91495">
        <w:rPr>
          <w:rFonts w:asciiTheme="minorHAnsi" w:hAnsiTheme="minorHAnsi" w:cstheme="minorHAnsi"/>
          <w:sz w:val="22"/>
          <w:szCs w:val="22"/>
        </w:rPr>
        <w:t xml:space="preserve">„Po převozu jsme figuranty roztřídili podle akutnosti ošetření, jako by tomu bylo při reálném hromadném neštěstí. </w:t>
      </w:r>
      <w:r w:rsidR="00757420">
        <w:rPr>
          <w:rFonts w:asciiTheme="minorHAnsi" w:hAnsiTheme="minorHAnsi" w:cstheme="minorHAnsi"/>
          <w:sz w:val="22"/>
          <w:szCs w:val="22"/>
        </w:rPr>
        <w:t xml:space="preserve">Velitelem akce byl </w:t>
      </w:r>
      <w:r w:rsidR="00757420" w:rsidRPr="00C91495">
        <w:rPr>
          <w:rFonts w:asciiTheme="minorHAnsi" w:hAnsiTheme="minorHAnsi" w:cstheme="minorHAnsi"/>
          <w:sz w:val="22"/>
          <w:szCs w:val="22"/>
        </w:rPr>
        <w:t>přednosta ústecké Kliniky úrazové chirurgie MUDr. Karel Edelmann, Ph.D. Hlavním koordinátorem týmu z Kliniky anesteziologie, perioperační a intenzivní medicíny v Masarykově nemocnici</w:t>
      </w:r>
      <w:r w:rsidR="00757420">
        <w:rPr>
          <w:rFonts w:asciiTheme="minorHAnsi" w:hAnsiTheme="minorHAnsi" w:cstheme="minorHAnsi"/>
          <w:sz w:val="22"/>
          <w:szCs w:val="22"/>
        </w:rPr>
        <w:t xml:space="preserve"> v Ústí nad Labem</w:t>
      </w:r>
      <w:r w:rsidR="00757420" w:rsidRPr="00C91495">
        <w:rPr>
          <w:rFonts w:asciiTheme="minorHAnsi" w:hAnsiTheme="minorHAnsi" w:cstheme="minorHAnsi"/>
          <w:sz w:val="22"/>
          <w:szCs w:val="22"/>
        </w:rPr>
        <w:t xml:space="preserve"> byl MUDr. </w:t>
      </w:r>
      <w:r w:rsidR="001A5236">
        <w:rPr>
          <w:rFonts w:asciiTheme="minorHAnsi" w:hAnsiTheme="minorHAnsi" w:cstheme="minorHAnsi"/>
          <w:sz w:val="22"/>
          <w:szCs w:val="22"/>
        </w:rPr>
        <w:t>Petr Vojtíšek</w:t>
      </w:r>
      <w:r w:rsidR="00757420">
        <w:rPr>
          <w:rFonts w:asciiTheme="minorHAnsi" w:hAnsiTheme="minorHAnsi" w:cstheme="minorHAnsi"/>
          <w:sz w:val="22"/>
          <w:szCs w:val="22"/>
        </w:rPr>
        <w:t>. Celkem se do nácviku v ústec</w:t>
      </w:r>
      <w:r w:rsidR="00B75F94">
        <w:rPr>
          <w:rFonts w:asciiTheme="minorHAnsi" w:hAnsiTheme="minorHAnsi" w:cstheme="minorHAnsi"/>
          <w:sz w:val="22"/>
          <w:szCs w:val="22"/>
        </w:rPr>
        <w:t>ké Masarykově nemocnici zapojily</w:t>
      </w:r>
      <w:r w:rsidR="00757420">
        <w:rPr>
          <w:rFonts w:asciiTheme="minorHAnsi" w:hAnsiTheme="minorHAnsi" w:cstheme="minorHAnsi"/>
          <w:sz w:val="22"/>
          <w:szCs w:val="22"/>
        </w:rPr>
        <w:t xml:space="preserve"> téměř tři desítky </w:t>
      </w:r>
      <w:r w:rsidR="001A5236">
        <w:rPr>
          <w:rFonts w:asciiTheme="minorHAnsi" w:hAnsiTheme="minorHAnsi" w:cstheme="minorHAnsi"/>
          <w:sz w:val="22"/>
          <w:szCs w:val="22"/>
        </w:rPr>
        <w:t>zdravotníků z řad lékařského i nelékařského personálu</w:t>
      </w:r>
      <w:r w:rsidR="00C91495" w:rsidRPr="00C91495">
        <w:rPr>
          <w:rFonts w:asciiTheme="minorHAnsi" w:hAnsiTheme="minorHAnsi" w:cstheme="minorHAnsi"/>
          <w:sz w:val="22"/>
          <w:szCs w:val="22"/>
        </w:rPr>
        <w:t xml:space="preserve">,“ uvedla primářka </w:t>
      </w:r>
      <w:proofErr w:type="spellStart"/>
      <w:r w:rsidR="00C91495" w:rsidRPr="00C91495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="00C91495" w:rsidRPr="00C91495">
        <w:rPr>
          <w:rFonts w:asciiTheme="minorHAnsi" w:hAnsiTheme="minorHAnsi" w:cstheme="minorHAnsi"/>
          <w:sz w:val="22"/>
          <w:szCs w:val="22"/>
        </w:rPr>
        <w:t xml:space="preserve"> MUDr. Jana Bednářová.</w:t>
      </w:r>
    </w:p>
    <w:p w14:paraId="49A120C5" w14:textId="77777777" w:rsidR="002A3A61" w:rsidRDefault="002A3A61" w:rsidP="00673520">
      <w:pPr>
        <w:rPr>
          <w:rFonts w:asciiTheme="minorHAnsi" w:hAnsiTheme="minorHAnsi" w:cstheme="minorHAnsi"/>
          <w:sz w:val="22"/>
          <w:szCs w:val="22"/>
        </w:rPr>
      </w:pPr>
    </w:p>
    <w:p w14:paraId="4572F211" w14:textId="49F69BC6" w:rsidR="002A3A61" w:rsidRPr="00B75F94" w:rsidRDefault="002A3A61" w:rsidP="00673520">
      <w:pPr>
        <w:rPr>
          <w:rFonts w:asciiTheme="minorHAnsi" w:hAnsiTheme="minorHAnsi" w:cstheme="minorHAnsi"/>
          <w:sz w:val="22"/>
          <w:szCs w:val="22"/>
        </w:rPr>
      </w:pPr>
      <w:r w:rsidRPr="00B75F94">
        <w:rPr>
          <w:rFonts w:asciiTheme="minorHAnsi" w:hAnsiTheme="minorHAnsi" w:cstheme="minorHAnsi"/>
          <w:sz w:val="22"/>
          <w:szCs w:val="22"/>
        </w:rPr>
        <w:t>„</w:t>
      </w:r>
      <w:r w:rsidR="00B75F94" w:rsidRPr="00B75F94">
        <w:rPr>
          <w:rFonts w:asciiTheme="minorHAnsi" w:hAnsiTheme="minorHAnsi" w:cstheme="minorHAnsi"/>
          <w:sz w:val="22"/>
          <w:szCs w:val="22"/>
        </w:rPr>
        <w:t>Síť traumacenter, ať u nás nebo v Německu, byla zřízena právě pro co nejlepší zvládání těžkých úrazů při rozsáhlých neštěstí</w:t>
      </w:r>
      <w:r w:rsidR="00D03D03">
        <w:rPr>
          <w:rFonts w:asciiTheme="minorHAnsi" w:hAnsiTheme="minorHAnsi" w:cstheme="minorHAnsi"/>
          <w:sz w:val="22"/>
          <w:szCs w:val="22"/>
        </w:rPr>
        <w:t>ch</w:t>
      </w:r>
      <w:r w:rsidR="00B75F94" w:rsidRPr="00B75F94">
        <w:rPr>
          <w:rFonts w:asciiTheme="minorHAnsi" w:hAnsiTheme="minorHAnsi" w:cstheme="minorHAnsi"/>
          <w:sz w:val="22"/>
          <w:szCs w:val="22"/>
        </w:rPr>
        <w:t xml:space="preserve">. Pravidelná cvičení prověřují naší schopnost se těmto situacím postavit a udržují nutnou rutinní praxi pro reálné situace. V celé nemocnici je možno během minut zformovat několik </w:t>
      </w:r>
      <w:proofErr w:type="spellStart"/>
      <w:r w:rsidR="00B75F94" w:rsidRPr="00B75F94">
        <w:rPr>
          <w:rFonts w:asciiTheme="minorHAnsi" w:hAnsiTheme="minorHAnsi" w:cstheme="minorHAnsi"/>
          <w:sz w:val="22"/>
          <w:szCs w:val="22"/>
        </w:rPr>
        <w:t>traumatýmů</w:t>
      </w:r>
      <w:proofErr w:type="spellEnd"/>
      <w:r w:rsidR="00B75F94" w:rsidRPr="00B75F94">
        <w:rPr>
          <w:rFonts w:asciiTheme="minorHAnsi" w:hAnsiTheme="minorHAnsi" w:cstheme="minorHAnsi"/>
          <w:sz w:val="22"/>
          <w:szCs w:val="22"/>
        </w:rPr>
        <w:t xml:space="preserve"> složených z odborníků všech oborů tak</w:t>
      </w:r>
      <w:r w:rsidR="00FE52F2">
        <w:rPr>
          <w:rFonts w:asciiTheme="minorHAnsi" w:hAnsiTheme="minorHAnsi" w:cstheme="minorHAnsi"/>
          <w:sz w:val="22"/>
          <w:szCs w:val="22"/>
        </w:rPr>
        <w:t>,</w:t>
      </w:r>
      <w:r w:rsidR="00B75F94" w:rsidRPr="00B75F94">
        <w:rPr>
          <w:rFonts w:asciiTheme="minorHAnsi" w:hAnsiTheme="minorHAnsi" w:cstheme="minorHAnsi"/>
          <w:sz w:val="22"/>
          <w:szCs w:val="22"/>
        </w:rPr>
        <w:t xml:space="preserve"> jak to vyžaduje situace. Vzhledem k naší poloze u hranic je spolupráce s německými kolegy nezbytností a i výhodou</w:t>
      </w:r>
      <w:r w:rsidRPr="00B75F94">
        <w:rPr>
          <w:rFonts w:asciiTheme="minorHAnsi" w:hAnsiTheme="minorHAnsi" w:cstheme="minorHAnsi"/>
          <w:sz w:val="22"/>
          <w:szCs w:val="22"/>
        </w:rPr>
        <w:t>,“ doplnil velitel akce MUDr. Karel Edelmann, Ph.D., přednosta Kliniky úrazové chirurgie Fakulty zdravotnických studií Univerzity J. E. Purkyně v Ústí nad Labem a Krajské zdravotní, a. s. – Masarykovy nemocnice v Ústí nad Labem, o. z.</w:t>
      </w:r>
    </w:p>
    <w:p w14:paraId="65BD6179" w14:textId="77777777" w:rsidR="001A5236" w:rsidRDefault="001A5236" w:rsidP="00673520">
      <w:pPr>
        <w:rPr>
          <w:rFonts w:asciiTheme="minorHAnsi" w:hAnsiTheme="minorHAnsi" w:cstheme="minorHAnsi"/>
          <w:sz w:val="22"/>
          <w:szCs w:val="22"/>
        </w:rPr>
      </w:pPr>
    </w:p>
    <w:p w14:paraId="2D513CFE" w14:textId="6410293A" w:rsidR="001A5236" w:rsidRPr="006E088A" w:rsidRDefault="001A5236" w:rsidP="00673520">
      <w:pPr>
        <w:rPr>
          <w:rFonts w:asciiTheme="minorHAnsi" w:hAnsiTheme="minorHAnsi" w:cstheme="minorHAnsi"/>
          <w:sz w:val="22"/>
          <w:szCs w:val="22"/>
        </w:rPr>
      </w:pPr>
      <w:r w:rsidRPr="006E088A">
        <w:rPr>
          <w:rFonts w:asciiTheme="minorHAnsi" w:hAnsiTheme="minorHAnsi" w:cstheme="minorHAnsi"/>
          <w:sz w:val="22"/>
          <w:szCs w:val="22"/>
        </w:rPr>
        <w:t>„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Celý zásah v ústecké Masarykově nemocnici </w:t>
      </w:r>
      <w:r w:rsidRPr="006E088A">
        <w:rPr>
          <w:rFonts w:asciiTheme="minorHAnsi" w:hAnsiTheme="minorHAnsi" w:cstheme="minorHAnsi"/>
          <w:sz w:val="22"/>
          <w:szCs w:val="22"/>
        </w:rPr>
        <w:t xml:space="preserve">trval od aktivace </w:t>
      </w:r>
      <w:proofErr w:type="spellStart"/>
      <w:r w:rsidRPr="006E088A">
        <w:rPr>
          <w:rFonts w:asciiTheme="minorHAnsi" w:hAnsiTheme="minorHAnsi" w:cstheme="minorHAnsi"/>
          <w:sz w:val="22"/>
          <w:szCs w:val="22"/>
        </w:rPr>
        <w:t>traumaplánu</w:t>
      </w:r>
      <w:proofErr w:type="spellEnd"/>
      <w:r w:rsidRPr="006E088A">
        <w:rPr>
          <w:rFonts w:asciiTheme="minorHAnsi" w:hAnsiTheme="minorHAnsi" w:cstheme="minorHAnsi"/>
          <w:sz w:val="22"/>
          <w:szCs w:val="22"/>
        </w:rPr>
        <w:t xml:space="preserve"> v</w:t>
      </w:r>
      <w:r w:rsidR="006E088A" w:rsidRPr="006E088A">
        <w:rPr>
          <w:rFonts w:asciiTheme="minorHAnsi" w:hAnsiTheme="minorHAnsi" w:cstheme="minorHAnsi"/>
          <w:sz w:val="22"/>
          <w:szCs w:val="22"/>
        </w:rPr>
        <w:t> </w:t>
      </w:r>
      <w:r w:rsidRPr="006E088A">
        <w:rPr>
          <w:rFonts w:asciiTheme="minorHAnsi" w:hAnsiTheme="minorHAnsi" w:cstheme="minorHAnsi"/>
          <w:sz w:val="22"/>
          <w:szCs w:val="22"/>
        </w:rPr>
        <w:t>18</w:t>
      </w:r>
      <w:r w:rsidR="006E088A" w:rsidRPr="006E088A">
        <w:rPr>
          <w:rFonts w:asciiTheme="minorHAnsi" w:hAnsiTheme="minorHAnsi" w:cstheme="minorHAnsi"/>
          <w:sz w:val="22"/>
          <w:szCs w:val="22"/>
        </w:rPr>
        <w:t>:</w:t>
      </w:r>
      <w:r w:rsidRPr="006E088A">
        <w:rPr>
          <w:rFonts w:asciiTheme="minorHAnsi" w:hAnsiTheme="minorHAnsi" w:cstheme="minorHAnsi"/>
          <w:sz w:val="22"/>
          <w:szCs w:val="22"/>
        </w:rPr>
        <w:t xml:space="preserve">42 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hodin </w:t>
      </w:r>
      <w:r w:rsidRPr="006E088A">
        <w:rPr>
          <w:rFonts w:asciiTheme="minorHAnsi" w:hAnsiTheme="minorHAnsi" w:cstheme="minorHAnsi"/>
          <w:sz w:val="22"/>
          <w:szCs w:val="22"/>
        </w:rPr>
        <w:t>a návozu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 prvního pacienta v 19:</w:t>
      </w:r>
      <w:r w:rsidRPr="006E088A">
        <w:rPr>
          <w:rFonts w:asciiTheme="minorHAnsi" w:hAnsiTheme="minorHAnsi" w:cstheme="minorHAnsi"/>
          <w:sz w:val="22"/>
          <w:szCs w:val="22"/>
        </w:rPr>
        <w:t xml:space="preserve">16 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hodin </w:t>
      </w:r>
      <w:r w:rsidRPr="006E088A">
        <w:rPr>
          <w:rFonts w:asciiTheme="minorHAnsi" w:hAnsiTheme="minorHAnsi" w:cstheme="minorHAnsi"/>
          <w:sz w:val="22"/>
          <w:szCs w:val="22"/>
        </w:rPr>
        <w:t xml:space="preserve">po ošetření posledního pacienta a 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ukončení cvičení ve 20:34 hodin necelé dvě hodiny. Byla plně využita kapacita operačních sálů, jako by tomu bylo při reálném hromadném neštěstí. Všichni těžce zranění dosáhli na intenzivní ventilované lůžko a všem se dostalo adekvátní terapie. Do cvičení byl na lékařské straně zapojen mezioborový tým napříč chirurgickými obory, vydatně podporovaný </w:t>
      </w:r>
      <w:r w:rsidR="004735D0">
        <w:rPr>
          <w:rFonts w:asciiTheme="minorHAnsi" w:hAnsiTheme="minorHAnsi" w:cstheme="minorHAnsi"/>
          <w:sz w:val="22"/>
          <w:szCs w:val="22"/>
        </w:rPr>
        <w:t xml:space="preserve">lékaři </w:t>
      </w:r>
      <w:r w:rsidR="006E088A" w:rsidRPr="006E088A">
        <w:rPr>
          <w:rFonts w:asciiTheme="minorHAnsi" w:hAnsiTheme="minorHAnsi" w:cstheme="minorHAnsi"/>
          <w:sz w:val="22"/>
          <w:szCs w:val="22"/>
        </w:rPr>
        <w:t>intenziv</w:t>
      </w:r>
      <w:r w:rsidR="004735D0">
        <w:rPr>
          <w:rFonts w:asciiTheme="minorHAnsi" w:hAnsiTheme="minorHAnsi" w:cstheme="minorHAnsi"/>
          <w:sz w:val="22"/>
          <w:szCs w:val="22"/>
        </w:rPr>
        <w:t>ní péče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. Pro velký počet mladých kolegů bylo toto cvičení první nezávaznou zkušeností s hromadným neštěstím </w:t>
      </w:r>
      <w:r w:rsidR="006E088A" w:rsidRPr="006E088A">
        <w:rPr>
          <w:rFonts w:asciiTheme="minorHAnsi" w:hAnsiTheme="minorHAnsi" w:cstheme="minorHAnsi"/>
          <w:sz w:val="22"/>
          <w:szCs w:val="22"/>
        </w:rPr>
        <w:lastRenderedPageBreak/>
        <w:t>a přispělo ke zdokonalení</w:t>
      </w:r>
      <w:r w:rsidR="00577797">
        <w:rPr>
          <w:rFonts w:asciiTheme="minorHAnsi" w:hAnsiTheme="minorHAnsi" w:cstheme="minorHAnsi"/>
          <w:sz w:val="22"/>
          <w:szCs w:val="22"/>
        </w:rPr>
        <w:t xml:space="preserve"> jejich schopností. T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ým </w:t>
      </w:r>
      <w:proofErr w:type="spellStart"/>
      <w:r w:rsidR="006E088A" w:rsidRPr="006E088A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="006E088A" w:rsidRPr="006E088A">
        <w:rPr>
          <w:rFonts w:asciiTheme="minorHAnsi" w:hAnsiTheme="minorHAnsi" w:cstheme="minorHAnsi"/>
          <w:sz w:val="22"/>
          <w:szCs w:val="22"/>
        </w:rPr>
        <w:t xml:space="preserve">, podpořený personálem ze </w:t>
      </w:r>
      <w:r w:rsidR="006E088A">
        <w:rPr>
          <w:rFonts w:asciiTheme="minorHAnsi" w:hAnsiTheme="minorHAnsi" w:cstheme="minorHAnsi"/>
          <w:sz w:val="22"/>
          <w:szCs w:val="22"/>
        </w:rPr>
        <w:t>s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polupracujících oddělení odvedl velmi kvalitní práci. </w:t>
      </w:r>
      <w:r w:rsidRPr="006E088A">
        <w:rPr>
          <w:rFonts w:asciiTheme="minorHAnsi" w:hAnsiTheme="minorHAnsi" w:cstheme="minorHAnsi"/>
          <w:sz w:val="22"/>
          <w:szCs w:val="22"/>
        </w:rPr>
        <w:t xml:space="preserve">Všem </w:t>
      </w:r>
      <w:proofErr w:type="spellStart"/>
      <w:r w:rsidRPr="006E088A">
        <w:rPr>
          <w:rFonts w:asciiTheme="minorHAnsi" w:hAnsiTheme="minorHAnsi" w:cstheme="minorHAnsi"/>
          <w:sz w:val="22"/>
          <w:szCs w:val="22"/>
        </w:rPr>
        <w:t>zúčastěným</w:t>
      </w:r>
      <w:proofErr w:type="spellEnd"/>
      <w:r w:rsidRPr="006E088A">
        <w:rPr>
          <w:rFonts w:asciiTheme="minorHAnsi" w:hAnsiTheme="minorHAnsi" w:cstheme="minorHAnsi"/>
          <w:sz w:val="22"/>
          <w:szCs w:val="22"/>
        </w:rPr>
        <w:t xml:space="preserve"> patří veliký dík za osobní nasazení, často za cenu osobního volna, které vedlo k úspěšnému zvládnutí cvičení. Jeho výsledky nám poskytly zajímavé poznatky a přispějí k dalšímu zkvalitnění péče o pacienty, zlepšení našich znalostí a schopností vypořádávat se s následky hromadného neštěstí. V rámci mezinárodního cvičení reprezentovaly českou stranu nemocnice </w:t>
      </w:r>
      <w:r w:rsidR="004735D0">
        <w:rPr>
          <w:rFonts w:asciiTheme="minorHAnsi" w:hAnsiTheme="minorHAnsi" w:cstheme="minorHAnsi"/>
          <w:sz w:val="22"/>
          <w:szCs w:val="22"/>
        </w:rPr>
        <w:t>společnosti Krajská</w:t>
      </w:r>
      <w:r w:rsidRPr="006E088A">
        <w:rPr>
          <w:rFonts w:asciiTheme="minorHAnsi" w:hAnsiTheme="minorHAnsi" w:cstheme="minorHAnsi"/>
          <w:sz w:val="22"/>
          <w:szCs w:val="22"/>
        </w:rPr>
        <w:t xml:space="preserve"> zdravotní na výbornou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,“ dodal MUDr. Lubomír Kopp, </w:t>
      </w:r>
      <w:r w:rsidR="00D03D03">
        <w:rPr>
          <w:rFonts w:asciiTheme="minorHAnsi" w:hAnsiTheme="minorHAnsi" w:cstheme="minorHAnsi"/>
          <w:sz w:val="22"/>
          <w:szCs w:val="22"/>
        </w:rPr>
        <w:t xml:space="preserve">Ph.D., 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koordinátor </w:t>
      </w:r>
      <w:r w:rsidR="001535EA">
        <w:rPr>
          <w:rFonts w:asciiTheme="minorHAnsi" w:hAnsiTheme="minorHAnsi" w:cstheme="minorHAnsi"/>
          <w:sz w:val="22"/>
          <w:szCs w:val="22"/>
        </w:rPr>
        <w:t xml:space="preserve">za </w:t>
      </w:r>
      <w:proofErr w:type="spellStart"/>
      <w:r w:rsidR="006E088A" w:rsidRPr="006E088A">
        <w:rPr>
          <w:rFonts w:asciiTheme="minorHAnsi" w:hAnsiTheme="minorHAnsi" w:cstheme="minorHAnsi"/>
          <w:sz w:val="22"/>
          <w:szCs w:val="22"/>
        </w:rPr>
        <w:t>traumatým</w:t>
      </w:r>
      <w:proofErr w:type="spellEnd"/>
      <w:r w:rsidR="006E088A" w:rsidRPr="006E088A">
        <w:rPr>
          <w:rFonts w:asciiTheme="minorHAnsi" w:hAnsiTheme="minorHAnsi" w:cstheme="minorHAnsi"/>
          <w:sz w:val="22"/>
          <w:szCs w:val="22"/>
        </w:rPr>
        <w:t xml:space="preserve"> ústecké Masarykovy nemocnice </w:t>
      </w:r>
      <w:r w:rsidR="001535EA">
        <w:rPr>
          <w:rFonts w:asciiTheme="minorHAnsi" w:hAnsiTheme="minorHAnsi" w:cstheme="minorHAnsi"/>
          <w:sz w:val="22"/>
          <w:szCs w:val="22"/>
        </w:rPr>
        <w:t xml:space="preserve">spolupracující </w:t>
      </w:r>
      <w:r w:rsidR="006E088A" w:rsidRPr="006E088A">
        <w:rPr>
          <w:rFonts w:asciiTheme="minorHAnsi" w:hAnsiTheme="minorHAnsi" w:cstheme="minorHAnsi"/>
          <w:sz w:val="22"/>
          <w:szCs w:val="22"/>
        </w:rPr>
        <w:t xml:space="preserve">se složkami Integrovaného záchranného systému </w:t>
      </w:r>
      <w:r w:rsidR="00FD6255">
        <w:rPr>
          <w:rFonts w:asciiTheme="minorHAnsi" w:hAnsiTheme="minorHAnsi" w:cstheme="minorHAnsi"/>
          <w:sz w:val="22"/>
          <w:szCs w:val="22"/>
        </w:rPr>
        <w:t>Ústeckého kraje</w:t>
      </w:r>
      <w:r w:rsidR="00B12291">
        <w:rPr>
          <w:rFonts w:asciiTheme="minorHAnsi" w:hAnsiTheme="minorHAnsi" w:cstheme="minorHAnsi"/>
          <w:sz w:val="22"/>
          <w:szCs w:val="22"/>
        </w:rPr>
        <w:t>, který se aktivně nácviku rovněž účastnil</w:t>
      </w:r>
      <w:r w:rsidR="006E088A" w:rsidRPr="006E088A">
        <w:rPr>
          <w:rFonts w:asciiTheme="minorHAnsi" w:hAnsiTheme="minorHAnsi" w:cstheme="minorHAnsi"/>
          <w:sz w:val="22"/>
          <w:szCs w:val="22"/>
        </w:rPr>
        <w:t>.</w:t>
      </w:r>
    </w:p>
    <w:p w14:paraId="209DB48B" w14:textId="77777777" w:rsidR="00385BA6" w:rsidRPr="006E088A" w:rsidRDefault="00385BA6" w:rsidP="00673520">
      <w:pPr>
        <w:rPr>
          <w:rFonts w:asciiTheme="minorHAnsi" w:hAnsiTheme="minorHAnsi" w:cstheme="minorHAnsi"/>
          <w:sz w:val="22"/>
          <w:szCs w:val="22"/>
        </w:rPr>
      </w:pPr>
    </w:p>
    <w:p w14:paraId="5D23EAEC" w14:textId="14C2E2B5" w:rsidR="00B12291" w:rsidRDefault="00B12291" w:rsidP="0067352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Nemocnice Krajské zdravotní, a. s., zejména </w:t>
      </w:r>
      <w:proofErr w:type="spellStart"/>
      <w:r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ústecké Masarykovy nemocnice, jako páteřní zdravotnická </w:t>
      </w:r>
      <w:r w:rsidR="00682E69">
        <w:rPr>
          <w:rFonts w:asciiTheme="minorHAnsi" w:hAnsiTheme="minorHAnsi" w:cstheme="minorHAnsi"/>
          <w:sz w:val="22"/>
          <w:szCs w:val="22"/>
        </w:rPr>
        <w:t>zařízení</w:t>
      </w:r>
      <w:r>
        <w:rPr>
          <w:rFonts w:asciiTheme="minorHAnsi" w:hAnsiTheme="minorHAnsi" w:cstheme="minorHAnsi"/>
          <w:sz w:val="22"/>
          <w:szCs w:val="22"/>
        </w:rPr>
        <w:t xml:space="preserve"> pro </w:t>
      </w:r>
      <w:r w:rsidR="00682E69">
        <w:rPr>
          <w:rFonts w:asciiTheme="minorHAnsi" w:hAnsiTheme="minorHAnsi" w:cstheme="minorHAnsi"/>
          <w:sz w:val="22"/>
          <w:szCs w:val="22"/>
        </w:rPr>
        <w:t xml:space="preserve">celý </w:t>
      </w:r>
      <w:r>
        <w:rPr>
          <w:rFonts w:asciiTheme="minorHAnsi" w:hAnsiTheme="minorHAnsi" w:cstheme="minorHAnsi"/>
          <w:sz w:val="22"/>
          <w:szCs w:val="22"/>
        </w:rPr>
        <w:t>Ústecký kraj</w:t>
      </w:r>
      <w:r w:rsidR="00682E69">
        <w:rPr>
          <w:rFonts w:asciiTheme="minorHAnsi" w:hAnsiTheme="minorHAnsi" w:cstheme="minorHAnsi"/>
          <w:sz w:val="22"/>
          <w:szCs w:val="22"/>
        </w:rPr>
        <w:t xml:space="preserve"> a přilehlé oblasti</w:t>
      </w:r>
      <w:r>
        <w:rPr>
          <w:rFonts w:asciiTheme="minorHAnsi" w:hAnsiTheme="minorHAnsi" w:cstheme="minorHAnsi"/>
          <w:sz w:val="22"/>
          <w:szCs w:val="22"/>
        </w:rPr>
        <w:t>, ve kter</w:t>
      </w:r>
      <w:r w:rsidR="00682E69">
        <w:rPr>
          <w:rFonts w:asciiTheme="minorHAnsi" w:hAnsiTheme="minorHAnsi" w:cstheme="minorHAnsi"/>
          <w:sz w:val="22"/>
          <w:szCs w:val="22"/>
        </w:rPr>
        <w:t>ých</w:t>
      </w:r>
      <w:r>
        <w:rPr>
          <w:rFonts w:asciiTheme="minorHAnsi" w:hAnsiTheme="minorHAnsi" w:cstheme="minorHAnsi"/>
          <w:sz w:val="22"/>
          <w:szCs w:val="22"/>
        </w:rPr>
        <w:t xml:space="preserve"> končí těžce zranění po nehodách a pacienti v kritických zdravotních stavech, se </w:t>
      </w:r>
      <w:r w:rsidR="002A3A61">
        <w:rPr>
          <w:rFonts w:asciiTheme="minorHAnsi" w:hAnsiTheme="minorHAnsi" w:cstheme="minorHAnsi"/>
          <w:sz w:val="22"/>
          <w:szCs w:val="22"/>
        </w:rPr>
        <w:t xml:space="preserve">do </w:t>
      </w:r>
      <w:r w:rsidR="00682E69">
        <w:rPr>
          <w:rFonts w:asciiTheme="minorHAnsi" w:hAnsiTheme="minorHAnsi" w:cstheme="minorHAnsi"/>
          <w:sz w:val="22"/>
          <w:szCs w:val="22"/>
        </w:rPr>
        <w:t xml:space="preserve">nácviku zvládnutí </w:t>
      </w:r>
      <w:r>
        <w:rPr>
          <w:rFonts w:asciiTheme="minorHAnsi" w:hAnsiTheme="minorHAnsi" w:cstheme="minorHAnsi"/>
          <w:sz w:val="22"/>
          <w:szCs w:val="22"/>
        </w:rPr>
        <w:t xml:space="preserve">hromadných neštěstí zapojují pravidelně. </w:t>
      </w:r>
    </w:p>
    <w:p w14:paraId="09C1CB43" w14:textId="77777777" w:rsidR="00673520" w:rsidRDefault="00673520" w:rsidP="00673520">
      <w:pPr>
        <w:rPr>
          <w:rFonts w:asciiTheme="minorHAnsi" w:hAnsiTheme="minorHAnsi" w:cstheme="minorHAnsi"/>
          <w:sz w:val="22"/>
          <w:szCs w:val="22"/>
        </w:rPr>
      </w:pPr>
    </w:p>
    <w:p w14:paraId="6A9F910B" w14:textId="77777777" w:rsidR="00673520" w:rsidRDefault="00673520" w:rsidP="00673520">
      <w:pPr>
        <w:rPr>
          <w:rFonts w:asciiTheme="minorHAnsi" w:hAnsiTheme="minorHAnsi" w:cstheme="minorHAnsi"/>
          <w:sz w:val="22"/>
          <w:szCs w:val="22"/>
        </w:rPr>
      </w:pPr>
    </w:p>
    <w:p w14:paraId="068C4CAF" w14:textId="3D664F0D" w:rsidR="00673520" w:rsidRPr="00C91495" w:rsidRDefault="00673520" w:rsidP="0067352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Fotografie z akce najdete na </w:t>
      </w:r>
      <w:hyperlink r:id="rId6" w:history="1">
        <w:r w:rsidRPr="00673520">
          <w:rPr>
            <w:rStyle w:val="Hypertextovodkaz"/>
            <w:rFonts w:asciiTheme="minorHAnsi" w:hAnsiTheme="minorHAnsi" w:cstheme="minorHAnsi"/>
            <w:sz w:val="22"/>
            <w:szCs w:val="22"/>
          </w:rPr>
          <w:t>http://www.kzcr.eu/</w:t>
        </w:r>
      </w:hyperlink>
    </w:p>
    <w:p w14:paraId="45F842F0" w14:textId="77777777" w:rsidR="00AD24E8" w:rsidRPr="00C91495" w:rsidRDefault="00AD24E8" w:rsidP="00C91495">
      <w:pPr>
        <w:rPr>
          <w:rFonts w:asciiTheme="minorHAnsi" w:hAnsiTheme="minorHAnsi" w:cstheme="minorHAnsi"/>
          <w:sz w:val="22"/>
          <w:szCs w:val="22"/>
        </w:rPr>
      </w:pPr>
    </w:p>
    <w:p w14:paraId="602CDDE8" w14:textId="77777777" w:rsidR="00417D6D" w:rsidRPr="00C91495" w:rsidRDefault="00417D6D" w:rsidP="00C91495">
      <w:pPr>
        <w:rPr>
          <w:rFonts w:asciiTheme="minorHAnsi" w:hAnsiTheme="minorHAnsi" w:cstheme="minorHAnsi"/>
          <w:sz w:val="22"/>
          <w:szCs w:val="22"/>
        </w:rPr>
      </w:pPr>
    </w:p>
    <w:p w14:paraId="3449FCA0" w14:textId="77777777" w:rsidR="00417D6D" w:rsidRDefault="00417D6D" w:rsidP="00417D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658EAE8" wp14:editId="2C38B2DB">
            <wp:extent cx="1200150" cy="704850"/>
            <wp:effectExtent l="0" t="0" r="0" b="0"/>
            <wp:docPr id="5" name="Obrázek 5" descr="125let-mnul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125let-mnul-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="00C97B7A">
        <w:rPr>
          <w:rFonts w:asciiTheme="minorHAnsi" w:hAnsiTheme="minorHAnsi" w:cstheme="minorHAnsi"/>
          <w:sz w:val="22"/>
          <w:szCs w:val="22"/>
        </w:rPr>
        <w:t xml:space="preserve">  </w:t>
      </w:r>
      <w:r w:rsidR="00EF084E">
        <w:rPr>
          <w:rFonts w:asciiTheme="minorHAnsi" w:hAnsiTheme="minorHAnsi" w:cstheme="minorHAnsi"/>
          <w:sz w:val="22"/>
          <w:szCs w:val="22"/>
        </w:rPr>
        <w:t xml:space="preserve"> </w:t>
      </w:r>
      <w:r w:rsidR="00682E69">
        <w:rPr>
          <w:rFonts w:asciiTheme="minorHAnsi" w:hAnsiTheme="minorHAnsi" w:cstheme="minorHAnsi"/>
          <w:sz w:val="22"/>
          <w:szCs w:val="22"/>
        </w:rPr>
        <w:t xml:space="preserve"> </w:t>
      </w:r>
      <w:r w:rsidR="001535EA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632369B" wp14:editId="7BB19CC7">
            <wp:extent cx="2486025" cy="828675"/>
            <wp:effectExtent l="0" t="0" r="9525" b="9525"/>
            <wp:docPr id="2" name="Obrázek 2" descr="cid:image001.png@01D517CE.74E38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id:image001.png@01D517CE.74E38FB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61">
        <w:rPr>
          <w:rFonts w:asciiTheme="minorHAnsi" w:hAnsiTheme="minorHAnsi" w:cstheme="minorHAnsi"/>
          <w:sz w:val="22"/>
          <w:szCs w:val="22"/>
        </w:rPr>
        <w:t xml:space="preserve"> </w:t>
      </w:r>
      <w:r w:rsidR="00FF75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73E6E6" wp14:editId="776DD341">
            <wp:extent cx="2828925" cy="642792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uma-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49" cy="6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F">
        <w:rPr>
          <w:rFonts w:asciiTheme="minorHAnsi" w:hAnsiTheme="minorHAnsi" w:cstheme="minorHAnsi"/>
          <w:sz w:val="22"/>
          <w:szCs w:val="22"/>
        </w:rPr>
        <w:t xml:space="preserve"> </w:t>
      </w:r>
      <w:r w:rsidR="00FF75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4E4C50" wp14:editId="15D281E4">
            <wp:extent cx="2695575" cy="56149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inika-kapim-cmy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66" cy="5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5CD2" w14:textId="77777777" w:rsidR="00417D6D" w:rsidRDefault="00417D6D" w:rsidP="00417D6D">
      <w:pPr>
        <w:rPr>
          <w:rFonts w:asciiTheme="minorHAnsi" w:hAnsiTheme="minorHAnsi" w:cstheme="minorHAnsi"/>
          <w:sz w:val="22"/>
          <w:szCs w:val="22"/>
        </w:rPr>
      </w:pPr>
    </w:p>
    <w:p w14:paraId="1F8E9DD6" w14:textId="77777777" w:rsidR="00417D6D" w:rsidRDefault="00417D6D" w:rsidP="00417D6D">
      <w:pPr>
        <w:rPr>
          <w:rFonts w:asciiTheme="minorHAnsi" w:hAnsiTheme="minorHAnsi" w:cstheme="minorHAnsi"/>
          <w:sz w:val="22"/>
          <w:szCs w:val="22"/>
        </w:rPr>
      </w:pPr>
    </w:p>
    <w:p w14:paraId="3D49E166" w14:textId="77777777" w:rsidR="00482B98" w:rsidRPr="00785482" w:rsidRDefault="00417D6D" w:rsidP="00785482">
      <w:r w:rsidRPr="000E0DED">
        <w:rPr>
          <w:rFonts w:asciiTheme="minorHAnsi" w:hAnsiTheme="minorHAnsi" w:cstheme="minorHAnsi"/>
          <w:b/>
          <w:sz w:val="22"/>
          <w:szCs w:val="22"/>
        </w:rPr>
        <w:t>Zdroj: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>
          <w:rPr>
            <w:rStyle w:val="Internetovodkaz"/>
            <w:rFonts w:asciiTheme="minorHAnsi" w:hAnsiTheme="minorHAnsi" w:cstheme="minorHAnsi"/>
            <w:sz w:val="22"/>
            <w:szCs w:val="22"/>
          </w:rPr>
          <w:t>info@kzcr.eu</w:t>
        </w:r>
      </w:hyperlink>
    </w:p>
    <w:sectPr w:rsidR="00482B98" w:rsidRPr="00785482" w:rsidSect="00E2530B">
      <w:headerReference w:type="default" r:id="rId13"/>
      <w:footerReference w:type="default" r:id="rId14"/>
      <w:pgSz w:w="11906" w:h="16838"/>
      <w:pgMar w:top="2269" w:right="851" w:bottom="1418" w:left="1276" w:header="709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9427E" w14:textId="77777777" w:rsidR="005451EA" w:rsidRDefault="005451EA">
      <w:r>
        <w:separator/>
      </w:r>
    </w:p>
  </w:endnote>
  <w:endnote w:type="continuationSeparator" w:id="0">
    <w:p w14:paraId="4C87930A" w14:textId="77777777" w:rsidR="005451EA" w:rsidRDefault="00545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etaCE">
    <w:altName w:val="Segoe UI"/>
    <w:charset w:val="EE"/>
    <w:family w:val="auto"/>
    <w:pitch w:val="variable"/>
    <w:sig w:usb0="00000001" w:usb1="50000048" w:usb2="00000000" w:usb3="00000000" w:csb0="0000011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B6B5F" w14:textId="77777777" w:rsidR="00D14809" w:rsidRPr="00E2530B" w:rsidRDefault="00D14809" w:rsidP="00E2530B">
    <w:pPr>
      <w:pStyle w:val="Zpat"/>
      <w:tabs>
        <w:tab w:val="clear" w:pos="4536"/>
        <w:tab w:val="clear" w:pos="9072"/>
      </w:tabs>
      <w:rPr>
        <w:rFonts w:ascii="MetaCE" w:hAnsi="MetaCE"/>
        <w:color w:val="1C4A91"/>
        <w:sz w:val="14"/>
        <w:szCs w:val="14"/>
      </w:rPr>
    </w:pPr>
    <w:r w:rsidRPr="00E2530B">
      <w:rPr>
        <w:rFonts w:ascii="MetaCE" w:hAnsi="MetaCE"/>
        <w:color w:val="1C4A91"/>
        <w:sz w:val="14"/>
        <w:szCs w:val="14"/>
      </w:rPr>
      <w:t xml:space="preserve">Strana </w:t>
    </w:r>
    <w:r w:rsidRPr="00E2530B">
      <w:rPr>
        <w:rFonts w:ascii="MetaCE" w:hAnsi="MetaCE"/>
        <w:color w:val="1C4A91"/>
        <w:sz w:val="14"/>
        <w:szCs w:val="14"/>
      </w:rPr>
      <w:fldChar w:fldCharType="begin"/>
    </w:r>
    <w:r w:rsidRPr="00E2530B">
      <w:rPr>
        <w:rFonts w:ascii="MetaCE" w:hAnsi="MetaCE"/>
        <w:color w:val="1C4A91"/>
        <w:sz w:val="14"/>
        <w:szCs w:val="14"/>
      </w:rPr>
      <w:instrText xml:space="preserve"> PAGE </w:instrText>
    </w:r>
    <w:r w:rsidRPr="00E2530B">
      <w:rPr>
        <w:rFonts w:ascii="MetaCE" w:hAnsi="MetaCE"/>
        <w:color w:val="1C4A91"/>
        <w:sz w:val="14"/>
        <w:szCs w:val="14"/>
      </w:rPr>
      <w:fldChar w:fldCharType="separate"/>
    </w:r>
    <w:r w:rsidR="00CF5797">
      <w:rPr>
        <w:rFonts w:ascii="MetaCE" w:hAnsi="MetaCE"/>
        <w:noProof/>
        <w:color w:val="1C4A91"/>
        <w:sz w:val="14"/>
        <w:szCs w:val="14"/>
      </w:rPr>
      <w:t>2</w:t>
    </w:r>
    <w:r w:rsidRPr="00E2530B">
      <w:rPr>
        <w:rFonts w:ascii="MetaCE" w:hAnsi="MetaCE"/>
        <w:color w:val="1C4A91"/>
        <w:sz w:val="14"/>
        <w:szCs w:val="14"/>
      </w:rPr>
      <w:fldChar w:fldCharType="end"/>
    </w:r>
    <w:r w:rsidRPr="00E2530B">
      <w:rPr>
        <w:rFonts w:ascii="MetaCE" w:hAnsi="MetaCE"/>
        <w:color w:val="1C4A91"/>
        <w:sz w:val="14"/>
        <w:szCs w:val="14"/>
      </w:rPr>
      <w:t xml:space="preserve"> (celkem </w:t>
    </w:r>
    <w:r w:rsidRPr="00E2530B">
      <w:rPr>
        <w:rFonts w:ascii="MetaCE" w:hAnsi="MetaCE"/>
        <w:color w:val="1C4A91"/>
        <w:sz w:val="14"/>
        <w:szCs w:val="14"/>
      </w:rPr>
      <w:fldChar w:fldCharType="begin"/>
    </w:r>
    <w:r w:rsidRPr="00E2530B">
      <w:rPr>
        <w:rFonts w:ascii="MetaCE" w:hAnsi="MetaCE"/>
        <w:color w:val="1C4A91"/>
        <w:sz w:val="14"/>
        <w:szCs w:val="14"/>
      </w:rPr>
      <w:instrText xml:space="preserve"> NUMPAGES </w:instrText>
    </w:r>
    <w:r w:rsidRPr="00E2530B">
      <w:rPr>
        <w:rFonts w:ascii="MetaCE" w:hAnsi="MetaCE"/>
        <w:color w:val="1C4A91"/>
        <w:sz w:val="14"/>
        <w:szCs w:val="14"/>
      </w:rPr>
      <w:fldChar w:fldCharType="separate"/>
    </w:r>
    <w:r w:rsidR="00CF5797">
      <w:rPr>
        <w:rFonts w:ascii="MetaCE" w:hAnsi="MetaCE"/>
        <w:noProof/>
        <w:color w:val="1C4A91"/>
        <w:sz w:val="14"/>
        <w:szCs w:val="14"/>
      </w:rPr>
      <w:t>2</w:t>
    </w:r>
    <w:r w:rsidRPr="00E2530B">
      <w:rPr>
        <w:rFonts w:ascii="MetaCE" w:hAnsi="MetaCE"/>
        <w:color w:val="1C4A91"/>
        <w:sz w:val="14"/>
        <w:szCs w:val="14"/>
      </w:rPr>
      <w:fldChar w:fldCharType="end"/>
    </w:r>
    <w:r w:rsidRPr="00E2530B">
      <w:rPr>
        <w:rFonts w:ascii="MetaCE" w:hAnsi="MetaCE"/>
        <w:color w:val="1C4A91"/>
        <w:sz w:val="14"/>
        <w:szCs w:val="14"/>
      </w:rPr>
      <w:t>)</w:t>
    </w:r>
  </w:p>
  <w:p w14:paraId="2F230BAE" w14:textId="77777777" w:rsidR="00D14809" w:rsidRPr="00827DAE" w:rsidRDefault="00D14809" w:rsidP="00827DAE">
    <w:pPr>
      <w:pStyle w:val="Zpat"/>
      <w:tabs>
        <w:tab w:val="clear" w:pos="4536"/>
        <w:tab w:val="clear" w:pos="9072"/>
        <w:tab w:val="right" w:pos="7200"/>
      </w:tabs>
      <w:rPr>
        <w:rFonts w:ascii="MetaCE" w:hAnsi="MetaCE"/>
        <w:sz w:val="18"/>
        <w:szCs w:val="18"/>
      </w:rPr>
    </w:pPr>
  </w:p>
  <w:p w14:paraId="6E83E8E7" w14:textId="77777777" w:rsidR="00D14809" w:rsidRPr="00827DAE" w:rsidRDefault="00D14809" w:rsidP="00827DAE">
    <w:pPr>
      <w:pStyle w:val="Zpat"/>
      <w:tabs>
        <w:tab w:val="clear" w:pos="4536"/>
        <w:tab w:val="clear" w:pos="9072"/>
        <w:tab w:val="right" w:pos="7200"/>
      </w:tabs>
      <w:rPr>
        <w:rFonts w:ascii="MetaCE" w:hAnsi="MetaC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C079B" w14:textId="77777777" w:rsidR="005451EA" w:rsidRDefault="005451EA">
      <w:r>
        <w:separator/>
      </w:r>
    </w:p>
  </w:footnote>
  <w:footnote w:type="continuationSeparator" w:id="0">
    <w:p w14:paraId="55B05F5D" w14:textId="77777777" w:rsidR="005451EA" w:rsidRDefault="00545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B9040" w14:textId="77777777" w:rsidR="00D14809" w:rsidRPr="000A1108" w:rsidRDefault="00D14809" w:rsidP="00275C64">
    <w:pPr>
      <w:pStyle w:val="Zhlav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F5CD757" wp14:editId="17BDEA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29" cy="10686638"/>
          <wp:effectExtent l="0" t="0" r="8255" b="635"/>
          <wp:wrapNone/>
          <wp:docPr id="1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dopisni_papir4_100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229" cy="1068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BC1"/>
    <w:rsid w:val="00007E6B"/>
    <w:rsid w:val="00012711"/>
    <w:rsid w:val="000244CC"/>
    <w:rsid w:val="00033541"/>
    <w:rsid w:val="000403AA"/>
    <w:rsid w:val="0004072B"/>
    <w:rsid w:val="000531A8"/>
    <w:rsid w:val="000534F3"/>
    <w:rsid w:val="00057E78"/>
    <w:rsid w:val="0006193A"/>
    <w:rsid w:val="0006317C"/>
    <w:rsid w:val="00077083"/>
    <w:rsid w:val="00083870"/>
    <w:rsid w:val="000940FA"/>
    <w:rsid w:val="0009793D"/>
    <w:rsid w:val="000A1108"/>
    <w:rsid w:val="000A75BA"/>
    <w:rsid w:val="000B290C"/>
    <w:rsid w:val="000B7169"/>
    <w:rsid w:val="000D408D"/>
    <w:rsid w:val="000E0C5C"/>
    <w:rsid w:val="000E0DED"/>
    <w:rsid w:val="000E3B33"/>
    <w:rsid w:val="000E7260"/>
    <w:rsid w:val="0012325A"/>
    <w:rsid w:val="0012469F"/>
    <w:rsid w:val="001374F3"/>
    <w:rsid w:val="001456A9"/>
    <w:rsid w:val="00146CE4"/>
    <w:rsid w:val="001535EA"/>
    <w:rsid w:val="00195285"/>
    <w:rsid w:val="001A12F2"/>
    <w:rsid w:val="001A5236"/>
    <w:rsid w:val="001A6440"/>
    <w:rsid w:val="001B1390"/>
    <w:rsid w:val="001D72A5"/>
    <w:rsid w:val="001E15E6"/>
    <w:rsid w:val="001F5BE5"/>
    <w:rsid w:val="00213D99"/>
    <w:rsid w:val="00243398"/>
    <w:rsid w:val="00252DFD"/>
    <w:rsid w:val="00275C64"/>
    <w:rsid w:val="00281BDD"/>
    <w:rsid w:val="00283D4C"/>
    <w:rsid w:val="00284A31"/>
    <w:rsid w:val="00285C4D"/>
    <w:rsid w:val="002A3A61"/>
    <w:rsid w:val="002B0AF8"/>
    <w:rsid w:val="002C0E76"/>
    <w:rsid w:val="002C41BA"/>
    <w:rsid w:val="003149AB"/>
    <w:rsid w:val="00316C55"/>
    <w:rsid w:val="0032574F"/>
    <w:rsid w:val="00327506"/>
    <w:rsid w:val="00333DE8"/>
    <w:rsid w:val="0034229F"/>
    <w:rsid w:val="003543C8"/>
    <w:rsid w:val="00356F00"/>
    <w:rsid w:val="00382A26"/>
    <w:rsid w:val="00385BA6"/>
    <w:rsid w:val="003863A3"/>
    <w:rsid w:val="0039176F"/>
    <w:rsid w:val="003A6918"/>
    <w:rsid w:val="003C0ACA"/>
    <w:rsid w:val="003C2995"/>
    <w:rsid w:val="003C3B44"/>
    <w:rsid w:val="003C6B81"/>
    <w:rsid w:val="003D775B"/>
    <w:rsid w:val="003E3C9B"/>
    <w:rsid w:val="003F0327"/>
    <w:rsid w:val="003F7F07"/>
    <w:rsid w:val="00400DED"/>
    <w:rsid w:val="0040501F"/>
    <w:rsid w:val="00417D6D"/>
    <w:rsid w:val="00420FE2"/>
    <w:rsid w:val="0045116A"/>
    <w:rsid w:val="00455CED"/>
    <w:rsid w:val="00464C79"/>
    <w:rsid w:val="00471818"/>
    <w:rsid w:val="004735D0"/>
    <w:rsid w:val="00480EFE"/>
    <w:rsid w:val="00482B98"/>
    <w:rsid w:val="004A4AEE"/>
    <w:rsid w:val="004A5F70"/>
    <w:rsid w:val="004B15D6"/>
    <w:rsid w:val="004C2749"/>
    <w:rsid w:val="004C4508"/>
    <w:rsid w:val="004D3CF1"/>
    <w:rsid w:val="004D4750"/>
    <w:rsid w:val="004D5609"/>
    <w:rsid w:val="004F1465"/>
    <w:rsid w:val="004F1576"/>
    <w:rsid w:val="00507127"/>
    <w:rsid w:val="00513EA2"/>
    <w:rsid w:val="00530D9C"/>
    <w:rsid w:val="00536E4E"/>
    <w:rsid w:val="005451EA"/>
    <w:rsid w:val="00552347"/>
    <w:rsid w:val="00577797"/>
    <w:rsid w:val="00580933"/>
    <w:rsid w:val="005A74A1"/>
    <w:rsid w:val="005B04BE"/>
    <w:rsid w:val="005B7100"/>
    <w:rsid w:val="005B7231"/>
    <w:rsid w:val="005D5B16"/>
    <w:rsid w:val="005E24DE"/>
    <w:rsid w:val="005F28AE"/>
    <w:rsid w:val="005F4971"/>
    <w:rsid w:val="005F6B08"/>
    <w:rsid w:val="00605CD6"/>
    <w:rsid w:val="006176E4"/>
    <w:rsid w:val="0063426F"/>
    <w:rsid w:val="006502E6"/>
    <w:rsid w:val="00663F28"/>
    <w:rsid w:val="006655C6"/>
    <w:rsid w:val="00666924"/>
    <w:rsid w:val="00673520"/>
    <w:rsid w:val="00682E69"/>
    <w:rsid w:val="00686D96"/>
    <w:rsid w:val="00693524"/>
    <w:rsid w:val="006C47B8"/>
    <w:rsid w:val="006D219C"/>
    <w:rsid w:val="006E088A"/>
    <w:rsid w:val="006F5472"/>
    <w:rsid w:val="006F7FB2"/>
    <w:rsid w:val="00703458"/>
    <w:rsid w:val="00712C35"/>
    <w:rsid w:val="007209B8"/>
    <w:rsid w:val="00757420"/>
    <w:rsid w:val="00761604"/>
    <w:rsid w:val="00771B4B"/>
    <w:rsid w:val="00785482"/>
    <w:rsid w:val="007938D2"/>
    <w:rsid w:val="007A6F87"/>
    <w:rsid w:val="007B0270"/>
    <w:rsid w:val="007D36A3"/>
    <w:rsid w:val="00827DAE"/>
    <w:rsid w:val="00831436"/>
    <w:rsid w:val="008534FA"/>
    <w:rsid w:val="008A33B2"/>
    <w:rsid w:val="008A4C37"/>
    <w:rsid w:val="008C5BCE"/>
    <w:rsid w:val="008F2622"/>
    <w:rsid w:val="008F4F56"/>
    <w:rsid w:val="008F631D"/>
    <w:rsid w:val="009060BF"/>
    <w:rsid w:val="00910A8C"/>
    <w:rsid w:val="0094208F"/>
    <w:rsid w:val="009528A3"/>
    <w:rsid w:val="00960BC1"/>
    <w:rsid w:val="00961899"/>
    <w:rsid w:val="00982CD4"/>
    <w:rsid w:val="009A28BD"/>
    <w:rsid w:val="009C4E3F"/>
    <w:rsid w:val="009E5790"/>
    <w:rsid w:val="009E6A9A"/>
    <w:rsid w:val="009F6342"/>
    <w:rsid w:val="00A0192F"/>
    <w:rsid w:val="00A0752B"/>
    <w:rsid w:val="00A17429"/>
    <w:rsid w:val="00A27508"/>
    <w:rsid w:val="00A512E6"/>
    <w:rsid w:val="00A66C65"/>
    <w:rsid w:val="00A6754B"/>
    <w:rsid w:val="00A72477"/>
    <w:rsid w:val="00A83273"/>
    <w:rsid w:val="00AB217F"/>
    <w:rsid w:val="00AB5829"/>
    <w:rsid w:val="00AB6844"/>
    <w:rsid w:val="00AB6878"/>
    <w:rsid w:val="00AB6954"/>
    <w:rsid w:val="00AD24E8"/>
    <w:rsid w:val="00AE21AD"/>
    <w:rsid w:val="00AF39F6"/>
    <w:rsid w:val="00AF7A8B"/>
    <w:rsid w:val="00B12291"/>
    <w:rsid w:val="00B132F5"/>
    <w:rsid w:val="00B30D70"/>
    <w:rsid w:val="00B32DD2"/>
    <w:rsid w:val="00B368F2"/>
    <w:rsid w:val="00B43BAD"/>
    <w:rsid w:val="00B46156"/>
    <w:rsid w:val="00B6273A"/>
    <w:rsid w:val="00B71BAB"/>
    <w:rsid w:val="00B727AE"/>
    <w:rsid w:val="00B75750"/>
    <w:rsid w:val="00B75F94"/>
    <w:rsid w:val="00B86F1D"/>
    <w:rsid w:val="00BA0A91"/>
    <w:rsid w:val="00BC2DC3"/>
    <w:rsid w:val="00BC3E77"/>
    <w:rsid w:val="00BC456A"/>
    <w:rsid w:val="00BD1467"/>
    <w:rsid w:val="00BD1B3F"/>
    <w:rsid w:val="00BD4FDD"/>
    <w:rsid w:val="00BF096C"/>
    <w:rsid w:val="00BF1994"/>
    <w:rsid w:val="00C0688C"/>
    <w:rsid w:val="00C2104F"/>
    <w:rsid w:val="00C26186"/>
    <w:rsid w:val="00C35BCE"/>
    <w:rsid w:val="00C40CF9"/>
    <w:rsid w:val="00C91495"/>
    <w:rsid w:val="00C97B7A"/>
    <w:rsid w:val="00CB374F"/>
    <w:rsid w:val="00CD4814"/>
    <w:rsid w:val="00CD60AD"/>
    <w:rsid w:val="00CE1319"/>
    <w:rsid w:val="00CF5797"/>
    <w:rsid w:val="00D03D03"/>
    <w:rsid w:val="00D06C45"/>
    <w:rsid w:val="00D10959"/>
    <w:rsid w:val="00D14809"/>
    <w:rsid w:val="00D47EE2"/>
    <w:rsid w:val="00D63504"/>
    <w:rsid w:val="00D65097"/>
    <w:rsid w:val="00D66CDD"/>
    <w:rsid w:val="00D84828"/>
    <w:rsid w:val="00DB570F"/>
    <w:rsid w:val="00DD08AB"/>
    <w:rsid w:val="00DD0BDB"/>
    <w:rsid w:val="00DE1193"/>
    <w:rsid w:val="00DE1660"/>
    <w:rsid w:val="00E164FB"/>
    <w:rsid w:val="00E17BBF"/>
    <w:rsid w:val="00E214CA"/>
    <w:rsid w:val="00E24DE2"/>
    <w:rsid w:val="00E2530B"/>
    <w:rsid w:val="00E26AB8"/>
    <w:rsid w:val="00E54454"/>
    <w:rsid w:val="00E61D1D"/>
    <w:rsid w:val="00E71597"/>
    <w:rsid w:val="00E73658"/>
    <w:rsid w:val="00E758FA"/>
    <w:rsid w:val="00E7700D"/>
    <w:rsid w:val="00E77A33"/>
    <w:rsid w:val="00E86DDD"/>
    <w:rsid w:val="00EA20B4"/>
    <w:rsid w:val="00EF084E"/>
    <w:rsid w:val="00EF3235"/>
    <w:rsid w:val="00F0587F"/>
    <w:rsid w:val="00F066B9"/>
    <w:rsid w:val="00F06AC2"/>
    <w:rsid w:val="00F37A06"/>
    <w:rsid w:val="00F54D3A"/>
    <w:rsid w:val="00FA292B"/>
    <w:rsid w:val="00FA64D6"/>
    <w:rsid w:val="00FB6CF6"/>
    <w:rsid w:val="00FC4114"/>
    <w:rsid w:val="00FC7EC1"/>
    <w:rsid w:val="00FD6255"/>
    <w:rsid w:val="00FE402A"/>
    <w:rsid w:val="00FE520C"/>
    <w:rsid w:val="00FE52F2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D91F06"/>
  <w15:docId w15:val="{D078EAF3-A5F0-41D1-B0FF-CF97194B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80EFE"/>
    <w:rPr>
      <w:rFonts w:ascii="Arial" w:hAnsi="Arial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75C6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75C6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8534FA"/>
    <w:rPr>
      <w:rFonts w:ascii="Tahoma" w:hAnsi="Tahoma" w:cs="Tahoma"/>
      <w:sz w:val="16"/>
      <w:szCs w:val="16"/>
    </w:rPr>
  </w:style>
  <w:style w:type="paragraph" w:customStyle="1" w:styleId="Normln-hlavika">
    <w:name w:val="Normální - hlavička"/>
    <w:basedOn w:val="Normln"/>
    <w:rsid w:val="00480EFE"/>
    <w:rPr>
      <w:color w:val="1C4A91"/>
      <w:sz w:val="18"/>
    </w:rPr>
  </w:style>
  <w:style w:type="paragraph" w:customStyle="1" w:styleId="Normlnadresa">
    <w:name w:val="Normální adresa"/>
    <w:basedOn w:val="Normln-hlavika"/>
    <w:rsid w:val="00480EFE"/>
    <w:rPr>
      <w:sz w:val="20"/>
    </w:rPr>
  </w:style>
  <w:style w:type="paragraph" w:customStyle="1" w:styleId="Default">
    <w:name w:val="Default"/>
    <w:rsid w:val="00960BC1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960BC1"/>
    <w:rPr>
      <w:color w:val="333333"/>
      <w:u w:val="single"/>
    </w:rPr>
  </w:style>
  <w:style w:type="character" w:styleId="Zdraznn">
    <w:name w:val="Emphasis"/>
    <w:uiPriority w:val="20"/>
    <w:qFormat/>
    <w:rsid w:val="003F7F07"/>
    <w:rPr>
      <w:i/>
      <w:iCs/>
    </w:rPr>
  </w:style>
  <w:style w:type="character" w:customStyle="1" w:styleId="one">
    <w:name w:val="one"/>
    <w:basedOn w:val="Standardnpsmoodstavce"/>
    <w:rsid w:val="002B0AF8"/>
  </w:style>
  <w:style w:type="paragraph" w:styleId="Prosttext">
    <w:name w:val="Plain Text"/>
    <w:basedOn w:val="Normln"/>
    <w:link w:val="ProsttextChar"/>
    <w:uiPriority w:val="99"/>
    <w:unhideWhenUsed/>
    <w:rsid w:val="0069352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9352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Internetovodkaz">
    <w:name w:val="Internetový odkaz"/>
    <w:uiPriority w:val="99"/>
    <w:rsid w:val="00417D6D"/>
    <w:rPr>
      <w:color w:val="333333"/>
      <w:u w:val="single"/>
    </w:rPr>
  </w:style>
  <w:style w:type="character" w:styleId="Odkaznakoment">
    <w:name w:val="annotation reference"/>
    <w:basedOn w:val="Standardnpsmoodstavce"/>
    <w:rsid w:val="004F1576"/>
    <w:rPr>
      <w:sz w:val="16"/>
      <w:szCs w:val="16"/>
    </w:rPr>
  </w:style>
  <w:style w:type="paragraph" w:styleId="Textkomente">
    <w:name w:val="annotation text"/>
    <w:basedOn w:val="Normln"/>
    <w:link w:val="TextkomenteChar"/>
    <w:rsid w:val="004F1576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4F1576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4F15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F157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info@kzcr.e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zcr.e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cid:image001.png@01D517CE.74E38FB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781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Jasnet, spol. s r.o.</Company>
  <LinksUpToDate>false</LinksUpToDate>
  <CharactersWithSpaces>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Sochůrek Petr</dc:creator>
  <cp:keywords/>
  <cp:lastModifiedBy>Sochůrek Petr</cp:lastModifiedBy>
  <cp:revision>4</cp:revision>
  <cp:lastPrinted>2019-08-29T05:53:00Z</cp:lastPrinted>
  <dcterms:created xsi:type="dcterms:W3CDTF">2019-08-29T05:53:00Z</dcterms:created>
  <dcterms:modified xsi:type="dcterms:W3CDTF">2019-08-29T05:59:00Z</dcterms:modified>
</cp:coreProperties>
</file>