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7768" w14:textId="4019DD0D" w:rsidR="00542EE1" w:rsidRPr="00B434A5" w:rsidRDefault="00542EE1" w:rsidP="00D937F6">
      <w:pPr>
        <w:shd w:val="clear" w:color="auto" w:fill="FFFFFF"/>
        <w:ind w:right="240"/>
        <w:rPr>
          <w:rFonts w:asciiTheme="minorHAnsi" w:hAnsiTheme="minorHAnsi" w:cstheme="minorHAnsi"/>
          <w:color w:val="A6A6A6"/>
          <w:sz w:val="22"/>
          <w:szCs w:val="22"/>
        </w:rPr>
      </w:pPr>
      <w:r w:rsidRPr="00B434A5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TISKOVÁ ZPRÁVA ZE DNE </w:t>
      </w:r>
      <w:r w:rsidR="00D74887">
        <w:rPr>
          <w:rFonts w:asciiTheme="minorHAnsi" w:hAnsiTheme="minorHAnsi" w:cstheme="minorHAns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Pr="00B434A5">
        <w:rPr>
          <w:rFonts w:asciiTheme="minorHAnsi" w:hAnsiTheme="minorHAnsi" w:cstheme="minorHAnsi"/>
          <w:b/>
          <w:bCs/>
          <w:color w:val="A6A6A6"/>
          <w:sz w:val="22"/>
          <w:szCs w:val="22"/>
        </w:rPr>
        <w:t xml:space="preserve">. </w:t>
      </w:r>
      <w:r w:rsidR="002F69B0" w:rsidRPr="00B434A5">
        <w:rPr>
          <w:rFonts w:asciiTheme="minorHAnsi" w:hAnsiTheme="minorHAnsi" w:cstheme="minorHAnsi"/>
          <w:b/>
          <w:bCs/>
          <w:color w:val="A6A6A6"/>
          <w:sz w:val="22"/>
          <w:szCs w:val="22"/>
        </w:rPr>
        <w:t>7</w:t>
      </w:r>
      <w:r w:rsidRPr="00B434A5">
        <w:rPr>
          <w:rFonts w:asciiTheme="minorHAnsi" w:hAnsiTheme="minorHAnsi" w:cstheme="minorHAnsi"/>
          <w:b/>
          <w:bCs/>
          <w:color w:val="A6A6A6"/>
          <w:sz w:val="22"/>
          <w:szCs w:val="22"/>
        </w:rPr>
        <w:t>. 2022/</w:t>
      </w:r>
      <w:r w:rsidR="007604FF">
        <w:rPr>
          <w:rFonts w:asciiTheme="minorHAnsi" w:hAnsiTheme="minorHAnsi" w:cstheme="minorHAnsi"/>
          <w:b/>
          <w:bCs/>
          <w:color w:val="A6A6A6"/>
          <w:sz w:val="22"/>
          <w:szCs w:val="22"/>
        </w:rPr>
        <w:t>14</w:t>
      </w:r>
      <w:r w:rsidRPr="00B434A5">
        <w:rPr>
          <w:rFonts w:asciiTheme="minorHAnsi" w:hAnsiTheme="minorHAnsi" w:cstheme="minorHAnsi"/>
          <w:b/>
          <w:bCs/>
          <w:color w:val="A6A6A6"/>
          <w:sz w:val="22"/>
          <w:szCs w:val="22"/>
        </w:rPr>
        <w:t>:00 HODIN</w:t>
      </w:r>
    </w:p>
    <w:p w14:paraId="59F2D27B" w14:textId="77777777" w:rsidR="00542EE1" w:rsidRPr="00B434A5" w:rsidRDefault="00542EE1" w:rsidP="00D937F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B434A5">
        <w:rPr>
          <w:rFonts w:asciiTheme="minorHAnsi" w:hAnsiTheme="minorHAnsi" w:cstheme="minorHAnsi"/>
          <w:color w:val="A6A6A6"/>
          <w:sz w:val="22"/>
          <w:szCs w:val="22"/>
        </w:rPr>
        <w:t>----------------------------------------------------------------------</w:t>
      </w:r>
      <w:r w:rsidRPr="00B434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81A2B5" w14:textId="3621FDD5" w:rsidR="00C04E54" w:rsidRPr="00B434A5" w:rsidRDefault="00444B8B" w:rsidP="00D937F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434A5">
        <w:rPr>
          <w:rFonts w:asciiTheme="minorHAnsi" w:hAnsiTheme="minorHAnsi" w:cstheme="minorHAnsi"/>
          <w:b/>
          <w:sz w:val="22"/>
          <w:szCs w:val="22"/>
        </w:rPr>
        <w:t xml:space="preserve">Centrum plánované chirurgie ruky a nohy Krajské zdravotní </w:t>
      </w:r>
      <w:r w:rsidR="00943099" w:rsidRPr="00B434A5">
        <w:rPr>
          <w:rFonts w:asciiTheme="minorHAnsi" w:hAnsiTheme="minorHAnsi" w:cstheme="minorHAnsi"/>
          <w:b/>
          <w:sz w:val="22"/>
          <w:szCs w:val="22"/>
        </w:rPr>
        <w:t>si osvojilo</w:t>
      </w:r>
      <w:r w:rsidRPr="00B434A5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C04E54" w:rsidRPr="00B434A5">
        <w:rPr>
          <w:rFonts w:asciiTheme="minorHAnsi" w:hAnsiTheme="minorHAnsi" w:cstheme="minorHAnsi"/>
          <w:b/>
          <w:sz w:val="22"/>
          <w:szCs w:val="22"/>
        </w:rPr>
        <w:t>otální endoprotéz</w:t>
      </w:r>
      <w:r w:rsidRPr="00B434A5">
        <w:rPr>
          <w:rFonts w:asciiTheme="minorHAnsi" w:hAnsiTheme="minorHAnsi" w:cstheme="minorHAnsi"/>
          <w:b/>
          <w:sz w:val="22"/>
          <w:szCs w:val="22"/>
        </w:rPr>
        <w:t>u</w:t>
      </w:r>
      <w:r w:rsidR="00C04E54" w:rsidRPr="00B434A5">
        <w:rPr>
          <w:rFonts w:asciiTheme="minorHAnsi" w:hAnsiTheme="minorHAnsi" w:cstheme="minorHAnsi"/>
          <w:b/>
          <w:sz w:val="22"/>
          <w:szCs w:val="22"/>
        </w:rPr>
        <w:t xml:space="preserve"> lokte</w:t>
      </w:r>
    </w:p>
    <w:p w14:paraId="27BE1231" w14:textId="38F475FA" w:rsidR="00B434A5" w:rsidRPr="00B434A5" w:rsidRDefault="00B434A5" w:rsidP="00D937F6">
      <w:pPr>
        <w:pStyle w:val="FormtovanvHTML"/>
        <w:spacing w:before="24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b/>
          <w:bCs/>
          <w:sz w:val="22"/>
          <w:szCs w:val="22"/>
        </w:rPr>
        <w:t xml:space="preserve">Ortopedické oddělení Krajské zdravotní, a.s. – Nemocnice Chomutov, o.z., se svým Centrem plánované chirurgie ruky a nohy se stalo jedním z mála pracovišť v České republice, které do spektra standardně prováděných výkonů zařadilo implantaci totální endoprotézy lokte. V polovině června tohoto roku byly pod vedením primáře MUDr. Jiřího Jurči úspěšně provedeny dvě tyto operace. Jedná se o vysoce specializovaný výkon umožňující v indikovaných případech dosáhnout rekonstrukce loketního kloubu. </w:t>
      </w:r>
    </w:p>
    <w:p w14:paraId="41CC9BA5" w14:textId="77777777" w:rsidR="00B434A5" w:rsidRPr="00B434A5" w:rsidRDefault="00B434A5" w:rsidP="00D937F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 xml:space="preserve">Loketní kloub je významnou funkční jednotkou horní končetiny a je zcela zásadní pro její komplexní pohyb. Spolu s ramenem umožňuje předloktí a ruce zaujmout jakoukoliv pozici v prostoru. V loketním kloubu se odehrávají pohyby, které mají zásadní význam pro sebeobsluhu, kdy především umožňují přiblížit ruku k ústům, čímž dovolují člověku základní životní úkon – najíst se. Dále se pak uplatňují při hygieně, oblékání a celkové sebeobsluze a i při lokomoci – opora na berlích nebo vstávání z lůžka či židle. </w:t>
      </w:r>
    </w:p>
    <w:p w14:paraId="617BEB78" w14:textId="0E2DE60A" w:rsidR="00B434A5" w:rsidRPr="00B434A5" w:rsidRDefault="00B434A5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>Z biomechaniky loketního kloubu vyplývá technická komplikovanost totální náhrady lokte. Právě pro její složitost, vysoká rizika přidružených komplikací a přísné indikace, patří celosvětově totální náhrada loketního kloubu k nepříliš frekventovaným výkonům. Ten je pak rezervovaný zejména pro podobor revmatochirurgie. Nicméně jako jediný z radikálních výkonů dokáže</w:t>
      </w:r>
      <w:r w:rsidR="00D937F6">
        <w:rPr>
          <w:rFonts w:asciiTheme="minorHAnsi" w:hAnsiTheme="minorHAnsi" w:cstheme="minorHAnsi"/>
          <w:sz w:val="22"/>
          <w:szCs w:val="22"/>
        </w:rPr>
        <w:t xml:space="preserve"> pomoci</w:t>
      </w:r>
      <w:r w:rsidRPr="00B434A5">
        <w:rPr>
          <w:rFonts w:asciiTheme="minorHAnsi" w:hAnsiTheme="minorHAnsi" w:cstheme="minorHAnsi"/>
          <w:sz w:val="22"/>
          <w:szCs w:val="22"/>
        </w:rPr>
        <w:t xml:space="preserve"> nemocným s těžkým postižením loketního kloubu, ať už revmatoidní artritidou, těžkou artrózou nebo následkem úrazu, a tím zajistit možnost sebeobsluhy.</w:t>
      </w:r>
    </w:p>
    <w:p w14:paraId="6A055553" w14:textId="77777777" w:rsidR="00B434A5" w:rsidRPr="00B434A5" w:rsidRDefault="00B434A5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 xml:space="preserve">Nejčastější indikací k implantaci endoprotézy je revmatoidní artritida, kdy loketní kloub podléhá destrukci zánětlivým procesem u více než poloviny pacientů s revmatoidní artritidou. Pacient je limitován bolestí a sníženým funkčním rozsahem pohybu. Tato omezení, zejména při současném postižení ramene a zápěstí, vedou k progresivní dysfunkci loketního kloubu a mohou výrazně narušovat pacientovu práceschopnost a vykonávání každodenních aktivit. Další indikací je těžké artrotické postižení lokte, kdy se nejčastěji vyskytuje poúrazová artróza. Její příčinou je nárůst dopravních, pracovních i sportovních úrazů. Mezi další, méně časté, indikace totální náhrady loketního kloubu, patří kostní tumory v oblasti lokte, kdy možnosti rekonstrukce a obnovy funkce lokte po resekci kostního nádoru jsou jinak výrazně omezené. </w:t>
      </w:r>
    </w:p>
    <w:p w14:paraId="69A73F38" w14:textId="77777777" w:rsidR="00B434A5" w:rsidRPr="00B434A5" w:rsidRDefault="00B434A5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>„Totální náhrada loketního kloubu je v odborné literatuře zmiňována již od čtyřicátých let minulého století a má tedy za sebou stejné časové období vývoje jako implantáty kolena a kyčle. Během této doby se zkoušely různé systémy plně stištěných, nestištěných a polostištěných náhrad, až se vyvinuly v moderní polostištěné – semiconstrain implantáty, které se díky možnostem širších indikací a dobrým dlouhodobým výsledkům staly metodou volby řešení těžkého postižení loketního kloubu. Právě semiconstrain náhrada Coonrad-Morrey byla použita při prvních dvou operacích tohoto druhu v Centru plánované chirurgie ruky a nohy v Chomutově. V prvním případě se jednalo o řešení těžkého poúrazového stavu s pakloubem proximální ulny, který byl opakovaně neúspěšně řešen traumatology ve Středočeském kraji, což současně vedlo k artrotické destrukci a ankylóze loketního kloubu. Druhým byl pacient s těžkou revmatickou destrukcí loketního kloubu, která vedle bolestivosti vedla k výraznému omezení hybnosti a sebeobsluhy,“ vysvětluje primář ortopedického oddělení chomutovské nemocnice MUDr. Jiří Jurča.</w:t>
      </w:r>
    </w:p>
    <w:p w14:paraId="50314107" w14:textId="77777777" w:rsidR="00B434A5" w:rsidRPr="00B434A5" w:rsidRDefault="00B434A5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 xml:space="preserve">S rehabilitací se začíná časně. Hned po odstranění drénu z rány se začíná s individuálním a bezprostředně i řízeným pasivním cvičením. Po pěti až šesti týdnech je možné přistoupit k cvičení aktivnímu. Pooperační rehabilitace lokte je náročný a dynamický proces, je nedílnou součástí léčebného procesu a významně ovlivňuje celkový funkční výsledek. Je zde tedy důležitá komunikace mezi lékařem, členy rehabilitačního týmu a zejména pacientem. </w:t>
      </w:r>
    </w:p>
    <w:p w14:paraId="0C9882C9" w14:textId="7A1FADA8" w:rsidR="00B434A5" w:rsidRPr="00B434A5" w:rsidRDefault="00B434A5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434A5">
        <w:rPr>
          <w:rFonts w:asciiTheme="minorHAnsi" w:hAnsiTheme="minorHAnsi" w:cstheme="minorHAnsi"/>
          <w:sz w:val="22"/>
          <w:szCs w:val="22"/>
        </w:rPr>
        <w:t xml:space="preserve">„Perioperační i pooperační průběh u našich pacientů byl doposud bez komplikací. Bezprostředně po operaci se pacienti zbavili výrazných bolestí, které je sužovaly poslední roky. Časná rehabilitace vedla k výraznému </w:t>
      </w:r>
      <w:r w:rsidRPr="00B434A5">
        <w:rPr>
          <w:rFonts w:asciiTheme="minorHAnsi" w:hAnsiTheme="minorHAnsi" w:cstheme="minorHAnsi"/>
          <w:sz w:val="22"/>
          <w:szCs w:val="22"/>
        </w:rPr>
        <w:lastRenderedPageBreak/>
        <w:t>zlepšení rozsahu hybnosti. Dosavadní rentgenové snímky a klinické výsledky odoperovaných pacientů nás tedy naplňují velkým optimizmem,“ pokračuje primář Jurča a dodává: „Hledáme-li možnosti obnovy funkce loketního kloubu těžce destruovaného zánětlivým nebo degenerativním procesem, případně traumatem, musíme mít na paměti, že hlavními atributy jsou pohyblivost, nebolestivost a stabilita. Totální endoprotéza loketního kloubu je jediným řešením, které může současně zajistit výraznou úlevu od bolesti, zlepšit rozsah pohybu a obnovit stabilitu. Jsme rádi, že můžeme našim pacientům tento výkon nabídnout.“</w:t>
      </w:r>
    </w:p>
    <w:p w14:paraId="2B18F6CC" w14:textId="77777777" w:rsidR="00943099" w:rsidRPr="00B434A5" w:rsidRDefault="00D74887" w:rsidP="00D937F6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610E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3.95pt;height:64.05pt;mso-width-percent:0;mso-height-percent:0;mso-width-percent:0;mso-height-percent:0">
            <v:imagedata r:id="rId6" o:title="ortopedie-chomutov-rgb"/>
          </v:shape>
        </w:pict>
      </w:r>
      <w:r w:rsidR="00943099" w:rsidRPr="00B434A5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0BE63CE8" wp14:editId="1ABB4782">
            <wp:extent cx="2802577" cy="734896"/>
            <wp:effectExtent l="0" t="0" r="0" b="8255"/>
            <wp:docPr id="2" name="Obrázek 2" descr="C:\Users\Martin.Klimes\AppData\Local\Microsoft\Windows\INetCache\Content.Word\centrum-planovani-chir-ruky-a-noh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.Klimes\AppData\Local\Microsoft\Windows\INetCache\Content.Word\centrum-planovani-chir-ruky-a-nohy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9" cy="7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AF45" w14:textId="77777777" w:rsidR="003974D4" w:rsidRPr="00B434A5" w:rsidRDefault="00F13B1B" w:rsidP="00D937F6">
      <w:pPr>
        <w:spacing w:before="360"/>
        <w:rPr>
          <w:rFonts w:asciiTheme="minorHAnsi" w:hAnsiTheme="minorHAnsi" w:cstheme="minorHAnsi"/>
          <w:sz w:val="22"/>
          <w:szCs w:val="22"/>
          <w:u w:val="single"/>
        </w:rPr>
      </w:pPr>
      <w:r w:rsidRPr="00B434A5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B434A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434A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3974D4" w:rsidRPr="00B434A5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5476" w14:textId="77777777" w:rsidR="009306C1" w:rsidRDefault="009306C1">
      <w:r>
        <w:separator/>
      </w:r>
    </w:p>
  </w:endnote>
  <w:endnote w:type="continuationSeparator" w:id="0">
    <w:p w14:paraId="1CC7165E" w14:textId="77777777" w:rsidR="009306C1" w:rsidRDefault="009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9FE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7488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7488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07719E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429C1CF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5710" w14:textId="77777777" w:rsidR="009306C1" w:rsidRDefault="009306C1">
      <w:r>
        <w:separator/>
      </w:r>
    </w:p>
  </w:footnote>
  <w:footnote w:type="continuationSeparator" w:id="0">
    <w:p w14:paraId="10320E8A" w14:textId="77777777" w:rsidR="009306C1" w:rsidRDefault="0093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100F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E85AF2" wp14:editId="4BF5E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2974"/>
    <w:rsid w:val="00033541"/>
    <w:rsid w:val="000369EE"/>
    <w:rsid w:val="000403AA"/>
    <w:rsid w:val="0004072B"/>
    <w:rsid w:val="00052B2D"/>
    <w:rsid w:val="000531A8"/>
    <w:rsid w:val="000534F3"/>
    <w:rsid w:val="0006193A"/>
    <w:rsid w:val="00070579"/>
    <w:rsid w:val="00071B3E"/>
    <w:rsid w:val="00072C77"/>
    <w:rsid w:val="000756BC"/>
    <w:rsid w:val="00075FD6"/>
    <w:rsid w:val="00076C77"/>
    <w:rsid w:val="00083870"/>
    <w:rsid w:val="000940FA"/>
    <w:rsid w:val="000A1108"/>
    <w:rsid w:val="000A75BA"/>
    <w:rsid w:val="000B290C"/>
    <w:rsid w:val="000B5C30"/>
    <w:rsid w:val="000B7169"/>
    <w:rsid w:val="000D408D"/>
    <w:rsid w:val="000E0C5C"/>
    <w:rsid w:val="000E73B4"/>
    <w:rsid w:val="00102B05"/>
    <w:rsid w:val="00117CDD"/>
    <w:rsid w:val="00123E1C"/>
    <w:rsid w:val="001272C7"/>
    <w:rsid w:val="00131DC0"/>
    <w:rsid w:val="00134D60"/>
    <w:rsid w:val="001374F3"/>
    <w:rsid w:val="0014346D"/>
    <w:rsid w:val="001514C2"/>
    <w:rsid w:val="00153899"/>
    <w:rsid w:val="00156861"/>
    <w:rsid w:val="00162FEE"/>
    <w:rsid w:val="00183A6B"/>
    <w:rsid w:val="00187758"/>
    <w:rsid w:val="00196D41"/>
    <w:rsid w:val="001A12F2"/>
    <w:rsid w:val="001A1E32"/>
    <w:rsid w:val="001A6440"/>
    <w:rsid w:val="001B1390"/>
    <w:rsid w:val="001D3698"/>
    <w:rsid w:val="001D72A5"/>
    <w:rsid w:val="001E0915"/>
    <w:rsid w:val="001E15E6"/>
    <w:rsid w:val="001F0BAD"/>
    <w:rsid w:val="00213D99"/>
    <w:rsid w:val="0022428E"/>
    <w:rsid w:val="00237B20"/>
    <w:rsid w:val="00243398"/>
    <w:rsid w:val="00251DD5"/>
    <w:rsid w:val="00252DFD"/>
    <w:rsid w:val="00275951"/>
    <w:rsid w:val="00275C64"/>
    <w:rsid w:val="00281BDD"/>
    <w:rsid w:val="00283C59"/>
    <w:rsid w:val="00283D4C"/>
    <w:rsid w:val="00284A31"/>
    <w:rsid w:val="00285C4D"/>
    <w:rsid w:val="0029135E"/>
    <w:rsid w:val="002A5B5D"/>
    <w:rsid w:val="002C0E76"/>
    <w:rsid w:val="002C3713"/>
    <w:rsid w:val="002C41BA"/>
    <w:rsid w:val="002F69B0"/>
    <w:rsid w:val="0030081F"/>
    <w:rsid w:val="003125DA"/>
    <w:rsid w:val="003149AB"/>
    <w:rsid w:val="00323AA1"/>
    <w:rsid w:val="0032574F"/>
    <w:rsid w:val="00325D07"/>
    <w:rsid w:val="00333DE8"/>
    <w:rsid w:val="00351328"/>
    <w:rsid w:val="003543C8"/>
    <w:rsid w:val="0039176F"/>
    <w:rsid w:val="003974D4"/>
    <w:rsid w:val="003A6918"/>
    <w:rsid w:val="003C3B44"/>
    <w:rsid w:val="003C6B81"/>
    <w:rsid w:val="003D775B"/>
    <w:rsid w:val="003D7BC6"/>
    <w:rsid w:val="003E3C9B"/>
    <w:rsid w:val="003F75CE"/>
    <w:rsid w:val="003F7F07"/>
    <w:rsid w:val="00400DED"/>
    <w:rsid w:val="00400ED9"/>
    <w:rsid w:val="004038A3"/>
    <w:rsid w:val="004209A5"/>
    <w:rsid w:val="00444B8B"/>
    <w:rsid w:val="00446BCF"/>
    <w:rsid w:val="0045116A"/>
    <w:rsid w:val="00451308"/>
    <w:rsid w:val="00455CED"/>
    <w:rsid w:val="00460851"/>
    <w:rsid w:val="00480EFE"/>
    <w:rsid w:val="00482B98"/>
    <w:rsid w:val="00485AB5"/>
    <w:rsid w:val="00494D3A"/>
    <w:rsid w:val="004A1C3B"/>
    <w:rsid w:val="004A4AEE"/>
    <w:rsid w:val="004A5F70"/>
    <w:rsid w:val="004A753F"/>
    <w:rsid w:val="004B12A0"/>
    <w:rsid w:val="004B4D1C"/>
    <w:rsid w:val="004C2353"/>
    <w:rsid w:val="004C2749"/>
    <w:rsid w:val="004C4DD7"/>
    <w:rsid w:val="004D3CF1"/>
    <w:rsid w:val="004D4750"/>
    <w:rsid w:val="004D5609"/>
    <w:rsid w:val="004E417B"/>
    <w:rsid w:val="004F7756"/>
    <w:rsid w:val="00513EA2"/>
    <w:rsid w:val="00516EE3"/>
    <w:rsid w:val="00536E4E"/>
    <w:rsid w:val="00537617"/>
    <w:rsid w:val="00542EE1"/>
    <w:rsid w:val="00551794"/>
    <w:rsid w:val="00551E2F"/>
    <w:rsid w:val="00552347"/>
    <w:rsid w:val="00557F77"/>
    <w:rsid w:val="00560FCE"/>
    <w:rsid w:val="0057656F"/>
    <w:rsid w:val="00580933"/>
    <w:rsid w:val="005B721E"/>
    <w:rsid w:val="005B7231"/>
    <w:rsid w:val="005D5B16"/>
    <w:rsid w:val="005E3C33"/>
    <w:rsid w:val="005F4971"/>
    <w:rsid w:val="00605CD6"/>
    <w:rsid w:val="006204EC"/>
    <w:rsid w:val="0063426F"/>
    <w:rsid w:val="0063775A"/>
    <w:rsid w:val="006520C8"/>
    <w:rsid w:val="00654816"/>
    <w:rsid w:val="006560A9"/>
    <w:rsid w:val="00663F28"/>
    <w:rsid w:val="00666924"/>
    <w:rsid w:val="00667F5C"/>
    <w:rsid w:val="00696FF5"/>
    <w:rsid w:val="006A0C92"/>
    <w:rsid w:val="006A38A3"/>
    <w:rsid w:val="006B14A7"/>
    <w:rsid w:val="006C47B8"/>
    <w:rsid w:val="006D219C"/>
    <w:rsid w:val="006F5472"/>
    <w:rsid w:val="006F7FB2"/>
    <w:rsid w:val="00701A28"/>
    <w:rsid w:val="00703458"/>
    <w:rsid w:val="00706B6A"/>
    <w:rsid w:val="00713D7C"/>
    <w:rsid w:val="00756064"/>
    <w:rsid w:val="007604FF"/>
    <w:rsid w:val="00761604"/>
    <w:rsid w:val="00771B4B"/>
    <w:rsid w:val="00780180"/>
    <w:rsid w:val="007938D2"/>
    <w:rsid w:val="00796AE0"/>
    <w:rsid w:val="00797EB0"/>
    <w:rsid w:val="007B0270"/>
    <w:rsid w:val="007B5366"/>
    <w:rsid w:val="007C64B3"/>
    <w:rsid w:val="007D36A3"/>
    <w:rsid w:val="007E051F"/>
    <w:rsid w:val="007E147D"/>
    <w:rsid w:val="007E3EE9"/>
    <w:rsid w:val="007E5E91"/>
    <w:rsid w:val="008254C2"/>
    <w:rsid w:val="00827982"/>
    <w:rsid w:val="00827DAE"/>
    <w:rsid w:val="00837A69"/>
    <w:rsid w:val="008534FA"/>
    <w:rsid w:val="00861E2A"/>
    <w:rsid w:val="00896951"/>
    <w:rsid w:val="008A33B2"/>
    <w:rsid w:val="008C5BCE"/>
    <w:rsid w:val="008E5F45"/>
    <w:rsid w:val="008F1098"/>
    <w:rsid w:val="008F2622"/>
    <w:rsid w:val="008F3550"/>
    <w:rsid w:val="009060BF"/>
    <w:rsid w:val="009074EB"/>
    <w:rsid w:val="009306C1"/>
    <w:rsid w:val="00934224"/>
    <w:rsid w:val="00943099"/>
    <w:rsid w:val="00943283"/>
    <w:rsid w:val="009528A3"/>
    <w:rsid w:val="009553D9"/>
    <w:rsid w:val="0095656B"/>
    <w:rsid w:val="00960BC1"/>
    <w:rsid w:val="00973FCF"/>
    <w:rsid w:val="00977848"/>
    <w:rsid w:val="009826E4"/>
    <w:rsid w:val="009A28BD"/>
    <w:rsid w:val="009C6BB4"/>
    <w:rsid w:val="009D1D1F"/>
    <w:rsid w:val="009D72B6"/>
    <w:rsid w:val="009E3638"/>
    <w:rsid w:val="009E5790"/>
    <w:rsid w:val="009E6A9A"/>
    <w:rsid w:val="009E7892"/>
    <w:rsid w:val="009F6342"/>
    <w:rsid w:val="009F6669"/>
    <w:rsid w:val="00A01695"/>
    <w:rsid w:val="00A0192F"/>
    <w:rsid w:val="00A3336D"/>
    <w:rsid w:val="00A34E97"/>
    <w:rsid w:val="00A36361"/>
    <w:rsid w:val="00A43805"/>
    <w:rsid w:val="00A45FDA"/>
    <w:rsid w:val="00A512E6"/>
    <w:rsid w:val="00A54420"/>
    <w:rsid w:val="00A66C65"/>
    <w:rsid w:val="00A83273"/>
    <w:rsid w:val="00A86D47"/>
    <w:rsid w:val="00A94D2D"/>
    <w:rsid w:val="00AB217F"/>
    <w:rsid w:val="00AB53CB"/>
    <w:rsid w:val="00AB5829"/>
    <w:rsid w:val="00AB6844"/>
    <w:rsid w:val="00AB6878"/>
    <w:rsid w:val="00AB6954"/>
    <w:rsid w:val="00AC0C09"/>
    <w:rsid w:val="00AD4872"/>
    <w:rsid w:val="00AE21AD"/>
    <w:rsid w:val="00AE3AEF"/>
    <w:rsid w:val="00AF39F6"/>
    <w:rsid w:val="00B132F5"/>
    <w:rsid w:val="00B14204"/>
    <w:rsid w:val="00B23A75"/>
    <w:rsid w:val="00B32DD2"/>
    <w:rsid w:val="00B434A5"/>
    <w:rsid w:val="00B61DBF"/>
    <w:rsid w:val="00B64DFC"/>
    <w:rsid w:val="00B70967"/>
    <w:rsid w:val="00B71BAB"/>
    <w:rsid w:val="00B71E18"/>
    <w:rsid w:val="00B727AE"/>
    <w:rsid w:val="00B80186"/>
    <w:rsid w:val="00B82401"/>
    <w:rsid w:val="00BC3E77"/>
    <w:rsid w:val="00BC43A4"/>
    <w:rsid w:val="00BD1467"/>
    <w:rsid w:val="00BD1B3F"/>
    <w:rsid w:val="00BD4FDD"/>
    <w:rsid w:val="00BD6239"/>
    <w:rsid w:val="00BF096C"/>
    <w:rsid w:val="00C03FFB"/>
    <w:rsid w:val="00C04E54"/>
    <w:rsid w:val="00C0688C"/>
    <w:rsid w:val="00C1793C"/>
    <w:rsid w:val="00C26186"/>
    <w:rsid w:val="00C35BCE"/>
    <w:rsid w:val="00C3636F"/>
    <w:rsid w:val="00C40CF9"/>
    <w:rsid w:val="00C45D43"/>
    <w:rsid w:val="00C55E0D"/>
    <w:rsid w:val="00C60F02"/>
    <w:rsid w:val="00C62B22"/>
    <w:rsid w:val="00C71D0D"/>
    <w:rsid w:val="00C72F87"/>
    <w:rsid w:val="00C828E3"/>
    <w:rsid w:val="00C9194D"/>
    <w:rsid w:val="00C94069"/>
    <w:rsid w:val="00CA6A08"/>
    <w:rsid w:val="00CB05AE"/>
    <w:rsid w:val="00CB20FB"/>
    <w:rsid w:val="00CB374F"/>
    <w:rsid w:val="00CC6C4B"/>
    <w:rsid w:val="00CD2820"/>
    <w:rsid w:val="00CD4814"/>
    <w:rsid w:val="00CD542D"/>
    <w:rsid w:val="00CD60AD"/>
    <w:rsid w:val="00CF024E"/>
    <w:rsid w:val="00D06C45"/>
    <w:rsid w:val="00D42A66"/>
    <w:rsid w:val="00D43ED9"/>
    <w:rsid w:val="00D54E1B"/>
    <w:rsid w:val="00D65097"/>
    <w:rsid w:val="00D65722"/>
    <w:rsid w:val="00D66CDD"/>
    <w:rsid w:val="00D67B97"/>
    <w:rsid w:val="00D74887"/>
    <w:rsid w:val="00D937F6"/>
    <w:rsid w:val="00D94E07"/>
    <w:rsid w:val="00DA3A17"/>
    <w:rsid w:val="00DB7CAE"/>
    <w:rsid w:val="00DC797C"/>
    <w:rsid w:val="00DD2AE9"/>
    <w:rsid w:val="00DF4A99"/>
    <w:rsid w:val="00E13464"/>
    <w:rsid w:val="00E14964"/>
    <w:rsid w:val="00E164E8"/>
    <w:rsid w:val="00E164FB"/>
    <w:rsid w:val="00E214CA"/>
    <w:rsid w:val="00E218FB"/>
    <w:rsid w:val="00E24DE2"/>
    <w:rsid w:val="00E2530B"/>
    <w:rsid w:val="00E3380D"/>
    <w:rsid w:val="00E450AE"/>
    <w:rsid w:val="00E45208"/>
    <w:rsid w:val="00E53405"/>
    <w:rsid w:val="00E538CA"/>
    <w:rsid w:val="00E54454"/>
    <w:rsid w:val="00E61D1D"/>
    <w:rsid w:val="00E71597"/>
    <w:rsid w:val="00E734EC"/>
    <w:rsid w:val="00E86F18"/>
    <w:rsid w:val="00E9194D"/>
    <w:rsid w:val="00E91C44"/>
    <w:rsid w:val="00EE38C4"/>
    <w:rsid w:val="00EF3235"/>
    <w:rsid w:val="00F0587F"/>
    <w:rsid w:val="00F066B9"/>
    <w:rsid w:val="00F13B1B"/>
    <w:rsid w:val="00F16C4A"/>
    <w:rsid w:val="00F22EB6"/>
    <w:rsid w:val="00F3592B"/>
    <w:rsid w:val="00F42735"/>
    <w:rsid w:val="00F77372"/>
    <w:rsid w:val="00F94419"/>
    <w:rsid w:val="00FA292B"/>
    <w:rsid w:val="00FB6CF6"/>
    <w:rsid w:val="00FC4114"/>
    <w:rsid w:val="00FC5E26"/>
    <w:rsid w:val="00FC7EC1"/>
    <w:rsid w:val="00FE39C3"/>
    <w:rsid w:val="00FE402A"/>
    <w:rsid w:val="00FF35E9"/>
    <w:rsid w:val="00FF4B2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FB46C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rsid w:val="00F3592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86D47"/>
    <w:rPr>
      <w:rFonts w:ascii="Arial" w:hAnsi="Arial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34A5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8</cp:revision>
  <cp:lastPrinted>2022-07-11T11:56:00Z</cp:lastPrinted>
  <dcterms:created xsi:type="dcterms:W3CDTF">2022-07-15T05:32:00Z</dcterms:created>
  <dcterms:modified xsi:type="dcterms:W3CDTF">2022-07-15T11:45:00Z</dcterms:modified>
</cp:coreProperties>
</file>