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4AD22" w14:textId="46EBC671" w:rsidR="009D0D38" w:rsidRPr="00696208" w:rsidRDefault="00AD7622" w:rsidP="009D0D38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615AC9">
        <w:rPr>
          <w:rFonts w:ascii="Calibri" w:hAnsi="Calibri"/>
          <w:b/>
          <w:bCs/>
          <w:color w:val="A6A6A6"/>
          <w:sz w:val="22"/>
          <w:szCs w:val="22"/>
        </w:rPr>
        <w:t>1</w:t>
      </w:r>
      <w:r w:rsidR="001F734E">
        <w:rPr>
          <w:rFonts w:ascii="Calibri" w:hAnsi="Calibri"/>
          <w:b/>
          <w:bCs/>
          <w:color w:val="A6A6A6"/>
          <w:sz w:val="22"/>
          <w:szCs w:val="22"/>
        </w:rPr>
        <w:t xml:space="preserve">. </w:t>
      </w:r>
      <w:r w:rsidR="00615AC9">
        <w:rPr>
          <w:rFonts w:ascii="Calibri" w:hAnsi="Calibri"/>
          <w:b/>
          <w:bCs/>
          <w:color w:val="A6A6A6"/>
          <w:sz w:val="22"/>
          <w:szCs w:val="22"/>
        </w:rPr>
        <w:t>10</w:t>
      </w:r>
      <w:r w:rsidR="00FD7278">
        <w:rPr>
          <w:rFonts w:ascii="Calibri" w:hAnsi="Calibri"/>
          <w:b/>
          <w:bCs/>
          <w:color w:val="A6A6A6"/>
          <w:sz w:val="22"/>
          <w:szCs w:val="22"/>
        </w:rPr>
        <w:t>.</w:t>
      </w:r>
      <w:r w:rsidR="00DD3BF3">
        <w:rPr>
          <w:rFonts w:ascii="Calibri" w:hAnsi="Calibri"/>
          <w:b/>
          <w:bCs/>
          <w:color w:val="A6A6A6"/>
          <w:sz w:val="22"/>
          <w:szCs w:val="22"/>
        </w:rPr>
        <w:t xml:space="preserve"> 2020/</w:t>
      </w:r>
      <w:r w:rsidR="003B6883">
        <w:rPr>
          <w:rFonts w:ascii="Calibri" w:hAnsi="Calibri"/>
          <w:b/>
          <w:bCs/>
          <w:color w:val="A6A6A6"/>
          <w:sz w:val="22"/>
          <w:szCs w:val="22"/>
        </w:rPr>
        <w:t>13:3</w:t>
      </w:r>
      <w:r w:rsidR="00172397">
        <w:rPr>
          <w:rFonts w:ascii="Calibri" w:hAnsi="Calibri"/>
          <w:b/>
          <w:bCs/>
          <w:color w:val="A6A6A6"/>
          <w:sz w:val="22"/>
          <w:szCs w:val="22"/>
        </w:rPr>
        <w:t>0</w:t>
      </w:r>
      <w:r w:rsidR="009D0D38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9D0D38"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14:paraId="5DA2F54C" w14:textId="39FCA3B9" w:rsidR="009D0D38" w:rsidRDefault="009D0D38" w:rsidP="009D0D38">
      <w:pPr>
        <w:shd w:val="clear" w:color="auto" w:fill="FFFFFF"/>
        <w:rPr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14:paraId="364D70F1" w14:textId="77777777" w:rsidR="00615AC9" w:rsidRDefault="00615AC9" w:rsidP="00FD7278">
      <w:pPr>
        <w:rPr>
          <w:rFonts w:asciiTheme="minorHAnsi" w:hAnsiTheme="minorHAnsi"/>
          <w:b/>
          <w:sz w:val="22"/>
          <w:szCs w:val="22"/>
        </w:rPr>
      </w:pPr>
    </w:p>
    <w:p w14:paraId="4FA95FDE" w14:textId="48B72D30" w:rsidR="00FD7278" w:rsidRPr="00E252A6" w:rsidRDefault="000C6BAE" w:rsidP="00FD727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Krajská zdravotní</w:t>
      </w:r>
      <w:r w:rsidR="00AE3CE0">
        <w:rPr>
          <w:rFonts w:asciiTheme="minorHAnsi" w:hAnsiTheme="minorHAnsi"/>
          <w:b/>
          <w:sz w:val="22"/>
          <w:szCs w:val="22"/>
        </w:rPr>
        <w:t xml:space="preserve"> </w:t>
      </w:r>
      <w:r w:rsidR="00615AC9">
        <w:rPr>
          <w:rFonts w:asciiTheme="minorHAnsi" w:hAnsiTheme="minorHAnsi"/>
          <w:b/>
          <w:sz w:val="22"/>
          <w:szCs w:val="22"/>
        </w:rPr>
        <w:t>v říjnu zahájí</w:t>
      </w:r>
      <w:r w:rsidR="00A059A4">
        <w:rPr>
          <w:rFonts w:asciiTheme="minorHAnsi" w:hAnsiTheme="minorHAnsi"/>
          <w:b/>
          <w:sz w:val="22"/>
          <w:szCs w:val="22"/>
        </w:rPr>
        <w:t xml:space="preserve"> avizovanou dostavbu své ústecké nemocnice</w:t>
      </w:r>
    </w:p>
    <w:p w14:paraId="2FCF99C5" w14:textId="77777777" w:rsidR="00FD7278" w:rsidRPr="00904466" w:rsidRDefault="00FD7278" w:rsidP="00FD7278">
      <w:pPr>
        <w:rPr>
          <w:b/>
        </w:rPr>
      </w:pPr>
    </w:p>
    <w:p w14:paraId="52242527" w14:textId="6F082C81" w:rsidR="000C6BAE" w:rsidRDefault="000C6BAE" w:rsidP="001738F2">
      <w:pPr>
        <w:rPr>
          <w:rFonts w:asciiTheme="minorHAnsi" w:hAnsiTheme="minorHAnsi" w:cstheme="minorHAnsi"/>
          <w:b/>
          <w:sz w:val="22"/>
          <w:szCs w:val="22"/>
        </w:rPr>
      </w:pPr>
      <w:r w:rsidRPr="001738F2">
        <w:rPr>
          <w:rFonts w:asciiTheme="minorHAnsi" w:hAnsiTheme="minorHAnsi" w:cstheme="minorHAnsi"/>
          <w:b/>
          <w:sz w:val="22"/>
          <w:szCs w:val="22"/>
        </w:rPr>
        <w:t>Krajská zdravotní, a. s.</w:t>
      </w:r>
      <w:r w:rsidR="0095709E" w:rsidRPr="001738F2">
        <w:rPr>
          <w:rFonts w:asciiTheme="minorHAnsi" w:hAnsiTheme="minorHAnsi" w:cstheme="minorHAnsi"/>
          <w:b/>
          <w:sz w:val="22"/>
          <w:szCs w:val="22"/>
        </w:rPr>
        <w:t xml:space="preserve"> (KZ)</w:t>
      </w:r>
      <w:r w:rsidRPr="001738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15AC9">
        <w:rPr>
          <w:rFonts w:asciiTheme="minorHAnsi" w:hAnsiTheme="minorHAnsi" w:cstheme="minorHAnsi"/>
          <w:b/>
          <w:sz w:val="22"/>
          <w:szCs w:val="22"/>
        </w:rPr>
        <w:t>zahajuje</w:t>
      </w:r>
      <w:r w:rsidR="00A059A4">
        <w:rPr>
          <w:rFonts w:asciiTheme="minorHAnsi" w:hAnsiTheme="minorHAnsi" w:cstheme="minorHAnsi"/>
          <w:b/>
          <w:sz w:val="22"/>
          <w:szCs w:val="22"/>
        </w:rPr>
        <w:t xml:space="preserve"> dostavbu svých nemocnic. </w:t>
      </w:r>
      <w:r w:rsidR="00615AC9">
        <w:rPr>
          <w:rFonts w:asciiTheme="minorHAnsi" w:hAnsiTheme="minorHAnsi" w:cstheme="minorHAnsi"/>
          <w:b/>
          <w:sz w:val="22"/>
          <w:szCs w:val="22"/>
        </w:rPr>
        <w:t xml:space="preserve">Odstartuje </w:t>
      </w:r>
      <w:r w:rsidR="00A059A4">
        <w:rPr>
          <w:rFonts w:asciiTheme="minorHAnsi" w:hAnsiTheme="minorHAnsi" w:cstheme="minorHAnsi"/>
          <w:b/>
          <w:sz w:val="22"/>
          <w:szCs w:val="22"/>
        </w:rPr>
        <w:t>ji v areálu největšího zdravotnického zařízení v Ústeckém kraji, Masarykově nemocnici v Ústí nad Labem, výstav</w:t>
      </w:r>
      <w:r w:rsidR="00D07A79">
        <w:rPr>
          <w:rFonts w:asciiTheme="minorHAnsi" w:hAnsiTheme="minorHAnsi" w:cstheme="minorHAnsi"/>
          <w:b/>
          <w:sz w:val="22"/>
          <w:szCs w:val="22"/>
        </w:rPr>
        <w:t xml:space="preserve">bou nového pavilonu, kam přesune celé Kardiocentrum včetně úspěšně se rozvíjející kardiochirurgie. </w:t>
      </w:r>
      <w:r w:rsidR="00AE3CE0">
        <w:rPr>
          <w:rFonts w:asciiTheme="minorHAnsi" w:hAnsiTheme="minorHAnsi" w:cstheme="minorHAnsi"/>
          <w:b/>
          <w:sz w:val="22"/>
          <w:szCs w:val="22"/>
        </w:rPr>
        <w:t>Největší</w:t>
      </w:r>
      <w:r w:rsidR="00D07A79">
        <w:rPr>
          <w:rFonts w:asciiTheme="minorHAnsi" w:hAnsiTheme="minorHAnsi" w:cstheme="minorHAnsi"/>
          <w:b/>
          <w:sz w:val="22"/>
          <w:szCs w:val="22"/>
        </w:rPr>
        <w:t xml:space="preserve"> poskytovatel lůžkové zdravotní péče v České republice po</w:t>
      </w:r>
      <w:r w:rsidR="00615AC9">
        <w:rPr>
          <w:rFonts w:asciiTheme="minorHAnsi" w:hAnsiTheme="minorHAnsi" w:cstheme="minorHAnsi"/>
          <w:b/>
          <w:sz w:val="22"/>
          <w:szCs w:val="22"/>
        </w:rPr>
        <w:t>té</w:t>
      </w:r>
      <w:r w:rsidR="00D07A79">
        <w:rPr>
          <w:rFonts w:asciiTheme="minorHAnsi" w:hAnsiTheme="minorHAnsi" w:cstheme="minorHAnsi"/>
          <w:b/>
          <w:sz w:val="22"/>
          <w:szCs w:val="22"/>
        </w:rPr>
        <w:t xml:space="preserve"> zahájí realizaci dalších strategických investičních akcí, kterými současné představenstvo společnosti naplňuje své dlouhodobé plány </w:t>
      </w:r>
      <w:r w:rsidR="004D138D">
        <w:rPr>
          <w:rFonts w:asciiTheme="minorHAnsi" w:hAnsiTheme="minorHAnsi" w:cstheme="minorHAnsi"/>
          <w:b/>
          <w:sz w:val="22"/>
          <w:szCs w:val="22"/>
        </w:rPr>
        <w:t>–</w:t>
      </w:r>
      <w:r w:rsidR="00D07A7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D138D">
        <w:rPr>
          <w:rFonts w:asciiTheme="minorHAnsi" w:hAnsiTheme="minorHAnsi" w:cstheme="minorHAnsi"/>
          <w:b/>
          <w:sz w:val="22"/>
          <w:szCs w:val="22"/>
        </w:rPr>
        <w:t>v nemocnicích v Děčíně a Chomutově.</w:t>
      </w:r>
    </w:p>
    <w:p w14:paraId="27A0447B" w14:textId="40556093" w:rsidR="00F45483" w:rsidRDefault="00F45483" w:rsidP="001738F2">
      <w:pPr>
        <w:rPr>
          <w:rFonts w:asciiTheme="minorHAnsi" w:hAnsiTheme="minorHAnsi" w:cstheme="minorHAnsi"/>
          <w:b/>
          <w:sz w:val="22"/>
          <w:szCs w:val="22"/>
        </w:rPr>
      </w:pPr>
    </w:p>
    <w:p w14:paraId="215DEB52" w14:textId="5FA20EEE" w:rsidR="00F45483" w:rsidRPr="00F45483" w:rsidRDefault="00F45483" w:rsidP="00F45483">
      <w:pPr>
        <w:rPr>
          <w:rFonts w:asciiTheme="minorHAnsi" w:hAnsiTheme="minorHAnsi" w:cstheme="minorHAnsi"/>
          <w:sz w:val="22"/>
          <w:szCs w:val="22"/>
        </w:rPr>
      </w:pPr>
      <w:r w:rsidRPr="00F45483">
        <w:rPr>
          <w:rFonts w:asciiTheme="minorHAnsi" w:hAnsiTheme="minorHAnsi" w:cstheme="minorHAnsi"/>
          <w:sz w:val="22"/>
          <w:szCs w:val="22"/>
        </w:rPr>
        <w:t>„</w:t>
      </w:r>
      <w:r>
        <w:rPr>
          <w:rFonts w:asciiTheme="minorHAnsi" w:hAnsiTheme="minorHAnsi" w:cstheme="minorHAnsi"/>
          <w:sz w:val="22"/>
          <w:szCs w:val="22"/>
        </w:rPr>
        <w:t>Pro nový pavilon v ústecké nemocnici na Severní Terase b</w:t>
      </w:r>
      <w:r w:rsidRPr="00F45483">
        <w:rPr>
          <w:rFonts w:asciiTheme="minorHAnsi" w:hAnsiTheme="minorHAnsi" w:cstheme="minorHAnsi"/>
          <w:sz w:val="22"/>
          <w:szCs w:val="22"/>
        </w:rPr>
        <w:t>yla podepsána smlouva o dílo, uvedená v registru smluv</w:t>
      </w:r>
      <w:r w:rsidR="00B71414">
        <w:rPr>
          <w:rFonts w:asciiTheme="minorHAnsi" w:hAnsiTheme="minorHAnsi" w:cstheme="minorHAnsi"/>
          <w:sz w:val="22"/>
          <w:szCs w:val="22"/>
        </w:rPr>
        <w:t xml:space="preserve"> 30. září</w:t>
      </w:r>
      <w:r w:rsidRPr="00F45483">
        <w:rPr>
          <w:rFonts w:asciiTheme="minorHAnsi" w:hAnsiTheme="minorHAnsi" w:cstheme="minorHAnsi"/>
          <w:sz w:val="22"/>
          <w:szCs w:val="22"/>
        </w:rPr>
        <w:t xml:space="preserve">. Tím je vše připraveno k předání staveniště zhotoviteli veřejné zakázky vzešlého z výběrového řízení. Stavební práce zahájí </w:t>
      </w:r>
      <w:r w:rsidR="0043352C">
        <w:rPr>
          <w:rFonts w:asciiTheme="minorHAnsi" w:hAnsiTheme="minorHAnsi" w:cstheme="minorHAnsi"/>
          <w:sz w:val="22"/>
          <w:szCs w:val="22"/>
        </w:rPr>
        <w:t>již začátkem</w:t>
      </w:r>
      <w:r w:rsidRPr="00F45483">
        <w:rPr>
          <w:rFonts w:asciiTheme="minorHAnsi" w:hAnsiTheme="minorHAnsi" w:cstheme="minorHAnsi"/>
          <w:sz w:val="22"/>
          <w:szCs w:val="22"/>
        </w:rPr>
        <w:t xml:space="preserve"> měsíce října,“ informoval Ing. Jiří Novák, </w:t>
      </w:r>
      <w:r w:rsidRPr="00F45483">
        <w:rPr>
          <w:rFonts w:ascii="Calibri" w:hAnsi="Calibri"/>
          <w:bCs/>
          <w:iCs/>
          <w:sz w:val="22"/>
          <w:szCs w:val="22"/>
          <w:lang w:eastAsia="en-US"/>
        </w:rPr>
        <w:t>předseda představenstva Krajské zdravotní, a. s.</w:t>
      </w:r>
    </w:p>
    <w:p w14:paraId="490990D6" w14:textId="77777777" w:rsidR="00F45483" w:rsidRDefault="00F45483" w:rsidP="004D138D">
      <w:pPr>
        <w:rPr>
          <w:rFonts w:asciiTheme="minorHAnsi" w:hAnsiTheme="minorHAnsi" w:cstheme="minorHAnsi"/>
          <w:b/>
          <w:sz w:val="22"/>
          <w:szCs w:val="22"/>
        </w:rPr>
      </w:pPr>
    </w:p>
    <w:p w14:paraId="7D11BB4B" w14:textId="5CD312EE" w:rsidR="00F568ED" w:rsidRDefault="004D138D" w:rsidP="004D138D">
      <w:pPr>
        <w:rPr>
          <w:rFonts w:ascii="Calibri" w:hAnsi="Calibri"/>
          <w:bCs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„My jsme vlastně dostavbu nemocnic zahájili již před třemi lety novým pavilonem v</w:t>
      </w:r>
      <w:r w:rsidR="00BD0A1D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Teplicích</w:t>
      </w:r>
      <w:r w:rsidR="00BD0A1D">
        <w:rPr>
          <w:rFonts w:asciiTheme="minorHAnsi" w:hAnsiTheme="minorHAnsi" w:cstheme="minorHAnsi"/>
          <w:sz w:val="22"/>
          <w:szCs w:val="22"/>
        </w:rPr>
        <w:t xml:space="preserve"> za bezmála 400 milionů korun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D07A79">
        <w:rPr>
          <w:rFonts w:asciiTheme="minorHAnsi" w:hAnsiTheme="minorHAnsi" w:cstheme="minorHAnsi"/>
          <w:sz w:val="22"/>
          <w:szCs w:val="22"/>
        </w:rPr>
        <w:t xml:space="preserve">V letošním </w:t>
      </w:r>
      <w:r>
        <w:rPr>
          <w:rFonts w:asciiTheme="minorHAnsi" w:hAnsiTheme="minorHAnsi" w:cstheme="minorHAnsi"/>
          <w:sz w:val="22"/>
          <w:szCs w:val="22"/>
        </w:rPr>
        <w:t xml:space="preserve">roce v něm Krajská zdravotní zahájila </w:t>
      </w:r>
      <w:r w:rsidR="00D07A79">
        <w:rPr>
          <w:rFonts w:asciiTheme="minorHAnsi" w:hAnsiTheme="minorHAnsi" w:cstheme="minorHAnsi"/>
          <w:sz w:val="22"/>
          <w:szCs w:val="22"/>
        </w:rPr>
        <w:t xml:space="preserve">provoz centrálních operačních sálů, centrální sterilizace a anesteziologicko-resuscitačního </w:t>
      </w:r>
      <w:r>
        <w:rPr>
          <w:rFonts w:asciiTheme="minorHAnsi" w:hAnsiTheme="minorHAnsi" w:cstheme="minorHAnsi"/>
          <w:sz w:val="22"/>
          <w:szCs w:val="22"/>
        </w:rPr>
        <w:t>oddělení</w:t>
      </w:r>
      <w:r w:rsidR="00D07A79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V </w:t>
      </w:r>
      <w:r>
        <w:rPr>
          <w:rFonts w:ascii="Calibri" w:hAnsi="Calibri"/>
          <w:bCs/>
          <w:iCs/>
          <w:sz w:val="22"/>
          <w:szCs w:val="22"/>
        </w:rPr>
        <w:t xml:space="preserve">Ústí nad Labem, kde </w:t>
      </w:r>
      <w:r w:rsidR="00532E7C">
        <w:rPr>
          <w:rFonts w:ascii="Calibri" w:hAnsi="Calibri"/>
          <w:bCs/>
          <w:iCs/>
          <w:sz w:val="22"/>
          <w:szCs w:val="22"/>
        </w:rPr>
        <w:t>akce</w:t>
      </w:r>
      <w:r>
        <w:rPr>
          <w:rFonts w:ascii="Calibri" w:hAnsi="Calibri"/>
          <w:bCs/>
          <w:iCs/>
          <w:sz w:val="22"/>
          <w:szCs w:val="22"/>
        </w:rPr>
        <w:t xml:space="preserve"> právě začíná</w:t>
      </w:r>
      <w:r w:rsidR="00532E7C">
        <w:rPr>
          <w:rFonts w:ascii="Calibri" w:hAnsi="Calibri"/>
          <w:bCs/>
          <w:iCs/>
          <w:sz w:val="22"/>
          <w:szCs w:val="22"/>
        </w:rPr>
        <w:t>,</w:t>
      </w:r>
      <w:r>
        <w:rPr>
          <w:rFonts w:ascii="Calibri" w:hAnsi="Calibri"/>
          <w:bCs/>
          <w:iCs/>
          <w:sz w:val="22"/>
          <w:szCs w:val="22"/>
        </w:rPr>
        <w:t xml:space="preserve"> vyroste n</w:t>
      </w:r>
      <w:r w:rsidRPr="00CA50D0">
        <w:rPr>
          <w:rFonts w:ascii="Calibri" w:hAnsi="Calibri"/>
          <w:bCs/>
          <w:iCs/>
          <w:sz w:val="22"/>
          <w:szCs w:val="22"/>
        </w:rPr>
        <w:t>ový pavilon s ope</w:t>
      </w:r>
      <w:r>
        <w:rPr>
          <w:rFonts w:ascii="Calibri" w:hAnsi="Calibri"/>
          <w:bCs/>
          <w:iCs/>
          <w:sz w:val="22"/>
          <w:szCs w:val="22"/>
        </w:rPr>
        <w:t>račními sály, jednotkami intenzivní péče</w:t>
      </w:r>
      <w:r w:rsidRPr="00CA50D0">
        <w:rPr>
          <w:rFonts w:ascii="Calibri" w:hAnsi="Calibri"/>
          <w:bCs/>
          <w:iCs/>
          <w:sz w:val="22"/>
          <w:szCs w:val="22"/>
        </w:rPr>
        <w:t xml:space="preserve"> a standardními lůžkovými odděleními</w:t>
      </w:r>
      <w:r>
        <w:rPr>
          <w:rFonts w:ascii="Calibri" w:hAnsi="Calibri"/>
          <w:bCs/>
          <w:iCs/>
          <w:sz w:val="22"/>
          <w:szCs w:val="22"/>
        </w:rPr>
        <w:t>, kam přesídlí i Kardiocentrum</w:t>
      </w:r>
      <w:r w:rsidR="008877AE">
        <w:rPr>
          <w:rFonts w:ascii="Calibri" w:hAnsi="Calibri"/>
          <w:bCs/>
          <w:iCs/>
          <w:sz w:val="22"/>
          <w:szCs w:val="22"/>
        </w:rPr>
        <w:t>, se všemi svými součástmi, což je kardiologická klinika, kardiochirurgické oddělení a kardioanestezilogické oddělení</w:t>
      </w:r>
      <w:r w:rsidR="00591912">
        <w:rPr>
          <w:rFonts w:ascii="Calibri" w:hAnsi="Calibri"/>
          <w:bCs/>
          <w:iCs/>
          <w:sz w:val="22"/>
          <w:szCs w:val="22"/>
        </w:rPr>
        <w:t>, a také oddělení hrudní chirurgie</w:t>
      </w:r>
      <w:r w:rsidR="0043352C">
        <w:rPr>
          <w:rFonts w:ascii="Calibri" w:hAnsi="Calibri"/>
          <w:bCs/>
          <w:iCs/>
          <w:sz w:val="22"/>
          <w:szCs w:val="22"/>
        </w:rPr>
        <w:t xml:space="preserve"> a pracoviště </w:t>
      </w:r>
      <w:r w:rsidR="00C336EF">
        <w:rPr>
          <w:rFonts w:ascii="Calibri" w:hAnsi="Calibri"/>
          <w:bCs/>
          <w:iCs/>
          <w:sz w:val="22"/>
          <w:szCs w:val="22"/>
        </w:rPr>
        <w:t xml:space="preserve">kliniky </w:t>
      </w:r>
      <w:r w:rsidR="0043352C">
        <w:rPr>
          <w:rFonts w:ascii="Calibri" w:hAnsi="Calibri"/>
          <w:bCs/>
          <w:iCs/>
          <w:sz w:val="22"/>
          <w:szCs w:val="22"/>
        </w:rPr>
        <w:t>anesteziologie</w:t>
      </w:r>
      <w:r w:rsidR="00C336EF">
        <w:rPr>
          <w:rFonts w:ascii="Calibri" w:hAnsi="Calibri"/>
          <w:bCs/>
          <w:iCs/>
          <w:sz w:val="22"/>
          <w:szCs w:val="22"/>
        </w:rPr>
        <w:t>, perioperační</w:t>
      </w:r>
      <w:r w:rsidR="0043352C">
        <w:rPr>
          <w:rFonts w:ascii="Calibri" w:hAnsi="Calibri"/>
          <w:bCs/>
          <w:iCs/>
          <w:sz w:val="22"/>
          <w:szCs w:val="22"/>
        </w:rPr>
        <w:t xml:space="preserve"> a intenzivní medicíny</w:t>
      </w:r>
      <w:r w:rsidR="008877AE">
        <w:rPr>
          <w:rFonts w:ascii="Calibri" w:hAnsi="Calibri"/>
          <w:bCs/>
          <w:iCs/>
          <w:sz w:val="22"/>
          <w:szCs w:val="22"/>
        </w:rPr>
        <w:t>.</w:t>
      </w:r>
      <w:r>
        <w:rPr>
          <w:rFonts w:ascii="Calibri" w:hAnsi="Calibri"/>
          <w:bCs/>
          <w:iCs/>
          <w:sz w:val="22"/>
          <w:szCs w:val="22"/>
        </w:rPr>
        <w:t xml:space="preserve"> Předpokládané náklady</w:t>
      </w:r>
      <w:r w:rsidRPr="00CA50D0">
        <w:rPr>
          <w:rFonts w:ascii="Calibri" w:hAnsi="Calibri"/>
          <w:bCs/>
          <w:iCs/>
          <w:sz w:val="22"/>
          <w:szCs w:val="22"/>
        </w:rPr>
        <w:t xml:space="preserve"> </w:t>
      </w:r>
      <w:r>
        <w:rPr>
          <w:rFonts w:ascii="Calibri" w:hAnsi="Calibri"/>
          <w:bCs/>
          <w:iCs/>
          <w:sz w:val="22"/>
          <w:szCs w:val="22"/>
        </w:rPr>
        <w:t>činí přibližně</w:t>
      </w:r>
      <w:r w:rsidRPr="00CA50D0">
        <w:rPr>
          <w:rFonts w:ascii="Calibri" w:hAnsi="Calibri"/>
          <w:bCs/>
          <w:iCs/>
          <w:sz w:val="22"/>
          <w:szCs w:val="22"/>
          <w:lang w:eastAsia="en-US"/>
        </w:rPr>
        <w:t xml:space="preserve"> 1 350 milionů Kč</w:t>
      </w:r>
      <w:r>
        <w:rPr>
          <w:rFonts w:ascii="Calibri" w:hAnsi="Calibri"/>
          <w:bCs/>
          <w:iCs/>
          <w:sz w:val="22"/>
          <w:szCs w:val="22"/>
          <w:lang w:eastAsia="en-US"/>
        </w:rPr>
        <w:t xml:space="preserve">. Uvedené částky zahrnují i </w:t>
      </w:r>
      <w:r w:rsidRPr="00CA50D0">
        <w:rPr>
          <w:rFonts w:ascii="Calibri" w:hAnsi="Calibri"/>
          <w:bCs/>
          <w:iCs/>
          <w:sz w:val="22"/>
          <w:szCs w:val="22"/>
          <w:lang w:eastAsia="en-US"/>
        </w:rPr>
        <w:t>vy</w:t>
      </w:r>
      <w:r>
        <w:rPr>
          <w:rFonts w:ascii="Calibri" w:hAnsi="Calibri"/>
          <w:bCs/>
          <w:iCs/>
          <w:sz w:val="22"/>
          <w:szCs w:val="22"/>
          <w:lang w:eastAsia="en-US"/>
        </w:rPr>
        <w:t>bavení zdravotnickou technikou</w:t>
      </w:r>
      <w:r w:rsidR="00615AC9">
        <w:rPr>
          <w:rFonts w:ascii="Calibri" w:hAnsi="Calibri"/>
          <w:bCs/>
          <w:iCs/>
          <w:sz w:val="22"/>
          <w:szCs w:val="22"/>
          <w:lang w:eastAsia="en-US"/>
        </w:rPr>
        <w:t>,“ uvedl Ing. Jiří Novák, předseda představenstva Krajské zdravotní, a. s.</w:t>
      </w:r>
      <w:r w:rsidR="002E7F55">
        <w:rPr>
          <w:rFonts w:ascii="Calibri" w:hAnsi="Calibri"/>
          <w:bCs/>
          <w:iCs/>
          <w:sz w:val="22"/>
          <w:szCs w:val="22"/>
          <w:lang w:eastAsia="en-US"/>
        </w:rPr>
        <w:t xml:space="preserve"> „Přibližuje se také zahájení dostaveb nemocnic v Děčíně a Chomutově. </w:t>
      </w:r>
      <w:r w:rsidR="0043352C">
        <w:rPr>
          <w:rFonts w:ascii="Calibri" w:hAnsi="Calibri"/>
          <w:bCs/>
          <w:iCs/>
          <w:sz w:val="22"/>
          <w:szCs w:val="22"/>
          <w:lang w:eastAsia="en-US"/>
        </w:rPr>
        <w:t>V současnosti</w:t>
      </w:r>
      <w:r w:rsidR="002E7F55">
        <w:rPr>
          <w:rFonts w:ascii="Calibri" w:hAnsi="Calibri"/>
          <w:bCs/>
          <w:iCs/>
          <w:sz w:val="22"/>
          <w:szCs w:val="22"/>
          <w:lang w:eastAsia="en-US"/>
        </w:rPr>
        <w:t xml:space="preserve"> již máme v obou případech vybraného zhotovitele a </w:t>
      </w:r>
      <w:r w:rsidR="0043352C">
        <w:rPr>
          <w:rFonts w:ascii="Calibri" w:hAnsi="Calibri"/>
          <w:bCs/>
          <w:iCs/>
          <w:sz w:val="22"/>
          <w:szCs w:val="22"/>
          <w:lang w:eastAsia="en-US"/>
        </w:rPr>
        <w:t>v nejbližší době očekáváme finalizaci veřejné zakázky</w:t>
      </w:r>
      <w:r w:rsidR="003B748A">
        <w:rPr>
          <w:rFonts w:ascii="Calibri" w:hAnsi="Calibri"/>
          <w:bCs/>
          <w:iCs/>
          <w:sz w:val="22"/>
          <w:szCs w:val="22"/>
          <w:lang w:eastAsia="en-US"/>
        </w:rPr>
        <w:t xml:space="preserve"> s uzavřením smlouvy,</w:t>
      </w:r>
      <w:r w:rsidR="002E7F55">
        <w:rPr>
          <w:rFonts w:ascii="Calibri" w:hAnsi="Calibri"/>
          <w:bCs/>
          <w:iCs/>
          <w:sz w:val="22"/>
          <w:szCs w:val="22"/>
          <w:lang w:eastAsia="en-US"/>
        </w:rPr>
        <w:t xml:space="preserve">“ dodal. </w:t>
      </w:r>
    </w:p>
    <w:p w14:paraId="1E4AC003" w14:textId="24947054" w:rsidR="00F568ED" w:rsidRDefault="00F568ED" w:rsidP="004D138D">
      <w:pPr>
        <w:rPr>
          <w:rFonts w:ascii="Calibri" w:hAnsi="Calibri"/>
          <w:bCs/>
          <w:iCs/>
          <w:sz w:val="22"/>
          <w:szCs w:val="22"/>
          <w:lang w:eastAsia="en-US"/>
        </w:rPr>
      </w:pPr>
    </w:p>
    <w:p w14:paraId="6DA602C1" w14:textId="39B954E4" w:rsidR="00F568ED" w:rsidRDefault="00F568ED" w:rsidP="004D138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>
        <w:rPr>
          <w:rFonts w:ascii="Calibri" w:hAnsi="Calibri"/>
          <w:sz w:val="22"/>
          <w:szCs w:val="22"/>
        </w:rPr>
        <w:t xml:space="preserve">Představenstvo v posledních šesti letech cílevědomě soustřeďuje své úsilí na modernizaci jednotlivých pracovišť a každé z nemocnic Krajské zdravotní. V úzké spolupráci s managementem společnosti se již mnohé podařilo, výsledky realizace investičních akcí a masivní obnovy zdravotnické techniky opravdu nelze přehlédnout. Dlouhodobá kontinuální finanční investiční podpora </w:t>
      </w:r>
      <w:r>
        <w:rPr>
          <w:rFonts w:asciiTheme="minorHAnsi" w:hAnsiTheme="minorHAnsi" w:cstheme="minorHAnsi"/>
          <w:sz w:val="22"/>
          <w:szCs w:val="22"/>
        </w:rPr>
        <w:t xml:space="preserve">Ústeckého kraje umožnila dynamický rozvoj nemocnic rozhodujícího poskytovatele zdravotní péče v regionu,“ řekl </w:t>
      </w:r>
      <w:r w:rsidRPr="008B11E8">
        <w:rPr>
          <w:rFonts w:asciiTheme="minorHAnsi" w:hAnsiTheme="minorHAnsi" w:cstheme="minorHAnsi"/>
          <w:sz w:val="22"/>
          <w:szCs w:val="22"/>
        </w:rPr>
        <w:t xml:space="preserve">Ing. Petr Fiala, generální ředitel KZ. </w:t>
      </w:r>
    </w:p>
    <w:p w14:paraId="15FA756A" w14:textId="172348E2" w:rsidR="0043352C" w:rsidRDefault="0043352C" w:rsidP="004D138D">
      <w:pPr>
        <w:rPr>
          <w:rFonts w:asciiTheme="minorHAnsi" w:hAnsiTheme="minorHAnsi" w:cstheme="minorHAnsi"/>
          <w:sz w:val="22"/>
          <w:szCs w:val="22"/>
        </w:rPr>
      </w:pPr>
    </w:p>
    <w:p w14:paraId="7DC46921" w14:textId="7E3BE0CA" w:rsidR="0043352C" w:rsidRPr="0043352C" w:rsidRDefault="0043352C" w:rsidP="0043352C">
      <w:pPr>
        <w:rPr>
          <w:rFonts w:asciiTheme="minorHAnsi" w:hAnsiTheme="minorHAnsi"/>
          <w:sz w:val="22"/>
          <w:szCs w:val="22"/>
        </w:rPr>
      </w:pPr>
      <w:r w:rsidRPr="0043352C">
        <w:rPr>
          <w:rFonts w:asciiTheme="minorHAnsi" w:hAnsiTheme="minorHAnsi"/>
          <w:sz w:val="22"/>
          <w:szCs w:val="22"/>
        </w:rPr>
        <w:t>„Vybudování nového moderního pavilonu pro</w:t>
      </w:r>
      <w:r>
        <w:rPr>
          <w:rFonts w:asciiTheme="minorHAnsi" w:hAnsiTheme="minorHAnsi"/>
          <w:sz w:val="22"/>
          <w:szCs w:val="22"/>
        </w:rPr>
        <w:t xml:space="preserve"> Kardiocentrum</w:t>
      </w:r>
      <w:r w:rsidRPr="0043352C">
        <w:rPr>
          <w:rFonts w:asciiTheme="minorHAnsi" w:hAnsiTheme="minorHAnsi"/>
          <w:sz w:val="22"/>
          <w:szCs w:val="22"/>
        </w:rPr>
        <w:t xml:space="preserve"> a další </w:t>
      </w:r>
      <w:r w:rsidR="00C336EF">
        <w:rPr>
          <w:rFonts w:asciiTheme="minorHAnsi" w:hAnsiTheme="minorHAnsi"/>
          <w:sz w:val="22"/>
          <w:szCs w:val="22"/>
        </w:rPr>
        <w:t>vysoce specializovaná medicínská pracoviště</w:t>
      </w:r>
      <w:r w:rsidRPr="0043352C">
        <w:rPr>
          <w:rFonts w:asciiTheme="minorHAnsi" w:hAnsiTheme="minorHAnsi"/>
          <w:sz w:val="22"/>
          <w:szCs w:val="22"/>
        </w:rPr>
        <w:t xml:space="preserve"> je logickým pokračováním plnění strategických zájmů společnosti Krajská zdravotní a přinese ještě vyšší kvalitu péče o pacienty,“ uvedl MUDr. Aleš Chodacki, ředitel zdravotní péče Krajské zdravotní, a. s. – Masarykovy nemocnice v Ústí nad Labem, o. z.</w:t>
      </w:r>
    </w:p>
    <w:p w14:paraId="562F319C" w14:textId="21279BCC" w:rsidR="004D138D" w:rsidRDefault="004D138D" w:rsidP="00A059A4">
      <w:pPr>
        <w:rPr>
          <w:rFonts w:asciiTheme="minorHAnsi" w:hAnsiTheme="minorHAnsi" w:cstheme="minorHAnsi"/>
          <w:sz w:val="22"/>
          <w:szCs w:val="22"/>
        </w:rPr>
      </w:pPr>
    </w:p>
    <w:p w14:paraId="4BA84FF3" w14:textId="3A3678B2" w:rsidR="00591912" w:rsidRPr="00591912" w:rsidRDefault="00591912" w:rsidP="00591912">
      <w:pPr>
        <w:rPr>
          <w:rFonts w:asciiTheme="minorHAnsi" w:hAnsiTheme="minorHAnsi"/>
          <w:sz w:val="22"/>
          <w:szCs w:val="22"/>
        </w:rPr>
      </w:pPr>
      <w:r w:rsidRPr="00591912">
        <w:rPr>
          <w:rFonts w:asciiTheme="minorHAnsi" w:hAnsiTheme="minorHAnsi"/>
          <w:sz w:val="22"/>
          <w:szCs w:val="22"/>
        </w:rPr>
        <w:t xml:space="preserve">Společnost má v plánu v letech 2020 – 2023 realizovat investiční záměry, které umožní dostavbu tří nemocnic, které </w:t>
      </w:r>
      <w:r>
        <w:rPr>
          <w:rFonts w:asciiTheme="minorHAnsi" w:hAnsiTheme="minorHAnsi"/>
          <w:sz w:val="22"/>
          <w:szCs w:val="22"/>
        </w:rPr>
        <w:t>KZ</w:t>
      </w:r>
      <w:r w:rsidRPr="00591912">
        <w:rPr>
          <w:rFonts w:asciiTheme="minorHAnsi" w:hAnsiTheme="minorHAnsi"/>
          <w:sz w:val="22"/>
          <w:szCs w:val="22"/>
        </w:rPr>
        <w:t xml:space="preserve"> spravuje pro Ústecký kraj. V areálu ústecké nemocnice jde o „Nový pavilon s operačními sály, odděleními JIP a standardními lůžkovými odděleními vč. umístění kardiochirurgie, Krajská zdravotní, a. s. – Masarykova nemocnice v Ústí nad Labem, o. z.“, s předpokládanými náklady </w:t>
      </w:r>
      <w:r w:rsidRPr="00591912">
        <w:rPr>
          <w:rFonts w:asciiTheme="minorHAnsi" w:hAnsiTheme="minorHAnsi" w:cs="Times New Roman,Bold"/>
          <w:bCs/>
          <w:sz w:val="22"/>
          <w:szCs w:val="22"/>
          <w:lang w:eastAsia="en-US"/>
        </w:rPr>
        <w:t xml:space="preserve">cca 1 350 milionů Kč vč. vybavení </w:t>
      </w:r>
      <w:r w:rsidRPr="00591912">
        <w:rPr>
          <w:rFonts w:asciiTheme="minorHAnsi" w:hAnsiTheme="minorHAnsi"/>
          <w:bCs/>
          <w:sz w:val="22"/>
          <w:szCs w:val="22"/>
          <w:lang w:eastAsia="en-US"/>
        </w:rPr>
        <w:t>zdravotnickou technikou.</w:t>
      </w:r>
      <w:r w:rsidRPr="00591912">
        <w:rPr>
          <w:rFonts w:asciiTheme="minorHAnsi" w:hAnsiTheme="minorHAnsi" w:cs="Times New Roman,Bold"/>
          <w:bCs/>
          <w:sz w:val="22"/>
          <w:szCs w:val="22"/>
          <w:lang w:eastAsia="en-US"/>
        </w:rPr>
        <w:t xml:space="preserve"> </w:t>
      </w:r>
      <w:r w:rsidRPr="00591912">
        <w:rPr>
          <w:rFonts w:asciiTheme="minorHAnsi" w:hAnsiTheme="minorHAnsi"/>
          <w:sz w:val="22"/>
          <w:szCs w:val="22"/>
          <w:lang w:eastAsia="en-US"/>
        </w:rPr>
        <w:t xml:space="preserve">Proběhne dostavba nemocnice v Děčíně, pro kterou se připravuje </w:t>
      </w:r>
      <w:r w:rsidRPr="00591912">
        <w:rPr>
          <w:rFonts w:asciiTheme="minorHAnsi" w:hAnsiTheme="minorHAnsi"/>
          <w:sz w:val="22"/>
          <w:szCs w:val="22"/>
        </w:rPr>
        <w:t xml:space="preserve">„Nový pavilon Emergency vč. operačních sálů, centrální sterilizace a jednotek intenzivní péče, Krajská zdravotní, a. s. – Nemocnice Děčín, o. z.“, s předpokládanými náklady </w:t>
      </w:r>
      <w:r w:rsidRPr="00591912">
        <w:rPr>
          <w:rFonts w:asciiTheme="minorHAnsi" w:hAnsiTheme="minorHAnsi" w:cs="Times New Roman,Bold"/>
          <w:bCs/>
          <w:sz w:val="22"/>
          <w:szCs w:val="22"/>
          <w:lang w:eastAsia="en-US"/>
        </w:rPr>
        <w:t xml:space="preserve">cca 850 milionů Kč vč. vybavení </w:t>
      </w:r>
      <w:r w:rsidRPr="00591912">
        <w:rPr>
          <w:rFonts w:asciiTheme="minorHAnsi" w:hAnsiTheme="minorHAnsi"/>
          <w:bCs/>
          <w:sz w:val="22"/>
          <w:szCs w:val="22"/>
          <w:lang w:eastAsia="en-US"/>
        </w:rPr>
        <w:t>zdravotnickou technikou,</w:t>
      </w:r>
      <w:r w:rsidRPr="00591912">
        <w:rPr>
          <w:rFonts w:asciiTheme="minorHAnsi" w:hAnsiTheme="minorHAnsi"/>
          <w:sz w:val="22"/>
          <w:szCs w:val="22"/>
        </w:rPr>
        <w:t xml:space="preserve"> a také dobudování komplexu v Chomutově o "</w:t>
      </w:r>
      <w:r w:rsidRPr="00591912">
        <w:rPr>
          <w:rFonts w:asciiTheme="minorHAnsi" w:hAnsiTheme="minorHAnsi" w:cs="Times New Roman,Bold"/>
          <w:bCs/>
          <w:sz w:val="22"/>
          <w:szCs w:val="22"/>
          <w:lang w:eastAsia="en-US"/>
        </w:rPr>
        <w:t xml:space="preserve">Nový pavilon Emergency, COS, vč. JIP a nadzemní </w:t>
      </w:r>
      <w:r w:rsidRPr="00591912">
        <w:rPr>
          <w:rFonts w:asciiTheme="minorHAnsi" w:hAnsiTheme="minorHAnsi" w:cs="Times New Roman,Bold"/>
          <w:bCs/>
          <w:sz w:val="22"/>
          <w:szCs w:val="22"/>
          <w:lang w:eastAsia="en-US"/>
        </w:rPr>
        <w:lastRenderedPageBreak/>
        <w:t xml:space="preserve">spojovací koridor se stávajícím pavilonem </w:t>
      </w:r>
      <w:r w:rsidR="006227C6">
        <w:rPr>
          <w:rFonts w:asciiTheme="minorHAnsi" w:hAnsiTheme="minorHAnsi" w:cs="Times New Roman,Bold"/>
          <w:bCs/>
          <w:sz w:val="22"/>
          <w:szCs w:val="22"/>
          <w:lang w:eastAsia="en-US"/>
        </w:rPr>
        <w:t>D</w:t>
      </w:r>
      <w:bookmarkStart w:id="0" w:name="_GoBack"/>
      <w:bookmarkEnd w:id="0"/>
      <w:r w:rsidRPr="00591912">
        <w:rPr>
          <w:rFonts w:asciiTheme="minorHAnsi" w:hAnsiTheme="minorHAnsi" w:cs="Times New Roman,Bold"/>
          <w:bCs/>
          <w:sz w:val="22"/>
          <w:szCs w:val="22"/>
          <w:lang w:eastAsia="en-US"/>
        </w:rPr>
        <w:t xml:space="preserve">, Krajská zdravotní, a. s. </w:t>
      </w:r>
      <w:r w:rsidRPr="00591912">
        <w:rPr>
          <w:rFonts w:asciiTheme="minorHAnsi" w:hAnsiTheme="minorHAnsi"/>
          <w:bCs/>
          <w:sz w:val="22"/>
          <w:szCs w:val="22"/>
          <w:lang w:eastAsia="en-US"/>
        </w:rPr>
        <w:t>- Nemocnice Chomutov, o. z.“</w:t>
      </w:r>
      <w:r w:rsidRPr="00591912">
        <w:rPr>
          <w:rFonts w:asciiTheme="minorHAnsi" w:hAnsiTheme="minorHAnsi"/>
          <w:sz w:val="22"/>
          <w:szCs w:val="22"/>
        </w:rPr>
        <w:t xml:space="preserve">, s předpokládanými náklady </w:t>
      </w:r>
      <w:r w:rsidRPr="00591912">
        <w:rPr>
          <w:rFonts w:asciiTheme="minorHAnsi" w:hAnsiTheme="minorHAnsi" w:cs="Times New Roman,Bold"/>
          <w:bCs/>
          <w:sz w:val="22"/>
          <w:szCs w:val="22"/>
          <w:lang w:eastAsia="en-US"/>
        </w:rPr>
        <w:t xml:space="preserve">cca 535 milionů Kč vč. vybavení </w:t>
      </w:r>
      <w:r w:rsidRPr="00591912">
        <w:rPr>
          <w:rFonts w:asciiTheme="minorHAnsi" w:hAnsiTheme="minorHAnsi"/>
          <w:bCs/>
          <w:sz w:val="22"/>
          <w:szCs w:val="22"/>
          <w:lang w:eastAsia="en-US"/>
        </w:rPr>
        <w:t>zdravotnickou technikou</w:t>
      </w:r>
      <w:r w:rsidRPr="00591912">
        <w:rPr>
          <w:rFonts w:asciiTheme="minorHAnsi" w:hAnsiTheme="minorHAnsi"/>
          <w:sz w:val="22"/>
          <w:szCs w:val="22"/>
        </w:rPr>
        <w:t xml:space="preserve">. </w:t>
      </w:r>
    </w:p>
    <w:p w14:paraId="609454A7" w14:textId="77777777" w:rsidR="00775C55" w:rsidRDefault="00775C55" w:rsidP="00A059A4">
      <w:pPr>
        <w:rPr>
          <w:rFonts w:ascii="Calibri" w:hAnsi="Calibri"/>
          <w:bCs/>
          <w:iCs/>
          <w:sz w:val="22"/>
          <w:szCs w:val="22"/>
          <w:lang w:eastAsia="en-US"/>
        </w:rPr>
      </w:pPr>
    </w:p>
    <w:p w14:paraId="4CCFF10C" w14:textId="1B7ECB6B" w:rsidR="00A059A4" w:rsidRPr="00CA50D0" w:rsidRDefault="00A059A4" w:rsidP="00A059A4">
      <w:pPr>
        <w:rPr>
          <w:rFonts w:ascii="Calibri" w:hAnsi="Calibri"/>
          <w:bCs/>
          <w:iCs/>
          <w:sz w:val="22"/>
          <w:szCs w:val="22"/>
          <w:lang w:eastAsia="en-US"/>
        </w:rPr>
      </w:pPr>
      <w:r>
        <w:rPr>
          <w:rFonts w:ascii="Calibri" w:hAnsi="Calibri"/>
          <w:bCs/>
          <w:iCs/>
          <w:sz w:val="22"/>
          <w:szCs w:val="22"/>
          <w:lang w:eastAsia="en-US"/>
        </w:rPr>
        <w:t xml:space="preserve">Právě pro ně KZ získala podporu Ústeckého kraje formou investiční dotace. </w:t>
      </w:r>
      <w:r w:rsidRPr="00CA50D0">
        <w:rPr>
          <w:rFonts w:ascii="Calibri" w:hAnsi="Calibri"/>
          <w:bCs/>
          <w:iCs/>
          <w:sz w:val="22"/>
          <w:szCs w:val="22"/>
        </w:rPr>
        <w:t>O</w:t>
      </w:r>
      <w:r w:rsidRPr="00CA50D0">
        <w:rPr>
          <w:rFonts w:ascii="Calibri" w:hAnsi="Calibri"/>
          <w:bCs/>
          <w:iCs/>
          <w:sz w:val="22"/>
          <w:szCs w:val="22"/>
          <w:lang w:eastAsia="en-US"/>
        </w:rPr>
        <w:t xml:space="preserve">bjem uvedených investic je </w:t>
      </w:r>
      <w:r>
        <w:rPr>
          <w:rFonts w:ascii="Calibri" w:hAnsi="Calibri"/>
          <w:bCs/>
          <w:iCs/>
          <w:sz w:val="22"/>
          <w:szCs w:val="22"/>
          <w:lang w:eastAsia="en-US"/>
        </w:rPr>
        <w:t xml:space="preserve">totiž </w:t>
      </w:r>
      <w:r w:rsidR="0043352C">
        <w:rPr>
          <w:rFonts w:ascii="Calibri" w:hAnsi="Calibri"/>
          <w:bCs/>
          <w:iCs/>
          <w:sz w:val="22"/>
          <w:szCs w:val="22"/>
          <w:lang w:eastAsia="en-US"/>
        </w:rPr>
        <w:t>nad</w:t>
      </w:r>
      <w:r w:rsidRPr="00CA50D0">
        <w:rPr>
          <w:rFonts w:ascii="Calibri" w:hAnsi="Calibri"/>
          <w:bCs/>
          <w:iCs/>
          <w:sz w:val="22"/>
          <w:szCs w:val="22"/>
          <w:lang w:eastAsia="en-US"/>
        </w:rPr>
        <w:t xml:space="preserve"> rámec možností finančního krytí z vlastních zdrojů společnosti.</w:t>
      </w:r>
      <w:r w:rsidRPr="00CA50D0">
        <w:rPr>
          <w:rFonts w:ascii="Calibri" w:hAnsi="Calibri"/>
          <w:bCs/>
          <w:iCs/>
          <w:sz w:val="22"/>
          <w:szCs w:val="22"/>
        </w:rPr>
        <w:t xml:space="preserve"> Celkové, výše uvedené předpokládané investiční náklady činí téměř 3 miliardy Kč, přičemž stavební část z uvedené výše činí 2 070 milionů Kč a zdravotnická technologie 910 milionů Kč. V rámci finančního krytí je předpokládáno kofinancování z více zdrojů. Z investičního úvěru ve výši 1 miliarda Kč, z investiční dotace SOHZ poskytnuté Ústeckým krajem v letech 2020 a 2021 ve výši 300 milionů Kč a v roce 2022 ve výši 400 milionů Kč a dále z prostředků získaných z programu RE:START a vlastních investičních zdrojů společnosti (náklady na projektovou dokumentaci, inženýrskou činnost a další).</w:t>
      </w:r>
    </w:p>
    <w:p w14:paraId="74C64F40" w14:textId="6BC7F919" w:rsidR="001738F2" w:rsidRPr="00305136" w:rsidRDefault="001738F2" w:rsidP="001738F2">
      <w:pPr>
        <w:rPr>
          <w:rFonts w:asciiTheme="minorHAnsi" w:hAnsiTheme="minorHAnsi" w:cstheme="minorHAnsi"/>
          <w:sz w:val="22"/>
          <w:szCs w:val="22"/>
        </w:rPr>
      </w:pPr>
    </w:p>
    <w:p w14:paraId="72DF38CC" w14:textId="232CD0C5" w:rsidR="00DD2EFF" w:rsidRDefault="00DD2EFF" w:rsidP="009D0D38">
      <w:pPr>
        <w:rPr>
          <w:rFonts w:asciiTheme="minorHAnsi" w:hAnsiTheme="minorHAnsi"/>
          <w:b/>
          <w:sz w:val="22"/>
          <w:szCs w:val="22"/>
        </w:rPr>
      </w:pPr>
    </w:p>
    <w:p w14:paraId="2996CCD1" w14:textId="77777777" w:rsidR="003C6559" w:rsidRDefault="003C6559" w:rsidP="009D0D38">
      <w:pPr>
        <w:rPr>
          <w:rFonts w:asciiTheme="minorHAnsi" w:hAnsiTheme="minorHAnsi"/>
          <w:b/>
          <w:bCs/>
          <w:sz w:val="22"/>
          <w:szCs w:val="22"/>
        </w:rPr>
      </w:pPr>
    </w:p>
    <w:p w14:paraId="209EF587" w14:textId="77777777" w:rsidR="00482B98" w:rsidRPr="009D0D38" w:rsidRDefault="009D0D38" w:rsidP="009D0D38">
      <w:r w:rsidRPr="004E6E18">
        <w:rPr>
          <w:rFonts w:asciiTheme="minorHAnsi" w:hAnsiTheme="minorHAnsi"/>
          <w:b/>
          <w:bCs/>
          <w:sz w:val="22"/>
          <w:szCs w:val="22"/>
        </w:rPr>
        <w:t>Zdroj:</w:t>
      </w:r>
      <w:r w:rsidRPr="004E6E18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Pr="004E6E18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info@kzcr.eu</w:t>
        </w:r>
      </w:hyperlink>
    </w:p>
    <w:sectPr w:rsidR="00482B98" w:rsidRPr="009D0D38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1CE2E" w14:textId="77777777" w:rsidR="00411F28" w:rsidRDefault="00411F28">
      <w:r>
        <w:separator/>
      </w:r>
    </w:p>
  </w:endnote>
  <w:endnote w:type="continuationSeparator" w:id="0">
    <w:p w14:paraId="1A175886" w14:textId="77777777" w:rsidR="00411F28" w:rsidRDefault="0041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3AFCE" w14:textId="751467B2"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6227C6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6227C6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435C1DE5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3FF3AC8A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551D6" w14:textId="77777777" w:rsidR="00411F28" w:rsidRDefault="00411F28">
      <w:r>
        <w:separator/>
      </w:r>
    </w:p>
  </w:footnote>
  <w:footnote w:type="continuationSeparator" w:id="0">
    <w:p w14:paraId="5EE7A572" w14:textId="77777777" w:rsidR="00411F28" w:rsidRDefault="00411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2EFE3" w14:textId="77777777"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5EAB7B" wp14:editId="11E5775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138C9"/>
    <w:rsid w:val="00013B24"/>
    <w:rsid w:val="0001741E"/>
    <w:rsid w:val="00020A46"/>
    <w:rsid w:val="000244CC"/>
    <w:rsid w:val="00025917"/>
    <w:rsid w:val="00033541"/>
    <w:rsid w:val="000403AA"/>
    <w:rsid w:val="0004072B"/>
    <w:rsid w:val="000531A8"/>
    <w:rsid w:val="000534F3"/>
    <w:rsid w:val="0006193A"/>
    <w:rsid w:val="00083870"/>
    <w:rsid w:val="000940FA"/>
    <w:rsid w:val="00097D0A"/>
    <w:rsid w:val="000A1108"/>
    <w:rsid w:val="000A3082"/>
    <w:rsid w:val="000A75BA"/>
    <w:rsid w:val="000B290C"/>
    <w:rsid w:val="000B5A32"/>
    <w:rsid w:val="000B7169"/>
    <w:rsid w:val="000B73AA"/>
    <w:rsid w:val="000C2D89"/>
    <w:rsid w:val="000C6BAE"/>
    <w:rsid w:val="000C7F21"/>
    <w:rsid w:val="000D408D"/>
    <w:rsid w:val="000D6615"/>
    <w:rsid w:val="000E0C5C"/>
    <w:rsid w:val="000E0D42"/>
    <w:rsid w:val="000F1B06"/>
    <w:rsid w:val="00104722"/>
    <w:rsid w:val="00104BCF"/>
    <w:rsid w:val="00124CC2"/>
    <w:rsid w:val="001374F3"/>
    <w:rsid w:val="00143D5D"/>
    <w:rsid w:val="001469FD"/>
    <w:rsid w:val="0015023F"/>
    <w:rsid w:val="00152791"/>
    <w:rsid w:val="00166CEC"/>
    <w:rsid w:val="00172397"/>
    <w:rsid w:val="001738F2"/>
    <w:rsid w:val="00180B40"/>
    <w:rsid w:val="001831B0"/>
    <w:rsid w:val="001914AF"/>
    <w:rsid w:val="001A12F2"/>
    <w:rsid w:val="001A17F2"/>
    <w:rsid w:val="001A63C4"/>
    <w:rsid w:val="001A6440"/>
    <w:rsid w:val="001A75E3"/>
    <w:rsid w:val="001B1390"/>
    <w:rsid w:val="001B3D04"/>
    <w:rsid w:val="001C32B2"/>
    <w:rsid w:val="001D5226"/>
    <w:rsid w:val="001D72A5"/>
    <w:rsid w:val="001E0924"/>
    <w:rsid w:val="001E15E6"/>
    <w:rsid w:val="001E6E07"/>
    <w:rsid w:val="001F4807"/>
    <w:rsid w:val="001F734E"/>
    <w:rsid w:val="00207D47"/>
    <w:rsid w:val="0021371E"/>
    <w:rsid w:val="00213D99"/>
    <w:rsid w:val="00223E46"/>
    <w:rsid w:val="00240FD5"/>
    <w:rsid w:val="00243398"/>
    <w:rsid w:val="00252DFD"/>
    <w:rsid w:val="00257045"/>
    <w:rsid w:val="00270719"/>
    <w:rsid w:val="00275959"/>
    <w:rsid w:val="00275C64"/>
    <w:rsid w:val="00281BDD"/>
    <w:rsid w:val="00283D4C"/>
    <w:rsid w:val="00284A31"/>
    <w:rsid w:val="00285C4D"/>
    <w:rsid w:val="002B4C7B"/>
    <w:rsid w:val="002B6507"/>
    <w:rsid w:val="002C0E76"/>
    <w:rsid w:val="002C3CF6"/>
    <w:rsid w:val="002C41BA"/>
    <w:rsid w:val="002D6DEB"/>
    <w:rsid w:val="002E1807"/>
    <w:rsid w:val="002E7F55"/>
    <w:rsid w:val="002F4666"/>
    <w:rsid w:val="0030316B"/>
    <w:rsid w:val="00304B87"/>
    <w:rsid w:val="00305136"/>
    <w:rsid w:val="003149AB"/>
    <w:rsid w:val="0032574F"/>
    <w:rsid w:val="00326542"/>
    <w:rsid w:val="00330419"/>
    <w:rsid w:val="00333DE8"/>
    <w:rsid w:val="00333E52"/>
    <w:rsid w:val="003543C8"/>
    <w:rsid w:val="003554CC"/>
    <w:rsid w:val="003664EC"/>
    <w:rsid w:val="00373504"/>
    <w:rsid w:val="003806D5"/>
    <w:rsid w:val="00384ECA"/>
    <w:rsid w:val="0039176F"/>
    <w:rsid w:val="003A6918"/>
    <w:rsid w:val="003B6883"/>
    <w:rsid w:val="003B748A"/>
    <w:rsid w:val="003C3B44"/>
    <w:rsid w:val="003C6559"/>
    <w:rsid w:val="003C655D"/>
    <w:rsid w:val="003C6B81"/>
    <w:rsid w:val="003D1BBF"/>
    <w:rsid w:val="003D775B"/>
    <w:rsid w:val="003E28BC"/>
    <w:rsid w:val="003E3C9B"/>
    <w:rsid w:val="003E4B71"/>
    <w:rsid w:val="003F095D"/>
    <w:rsid w:val="003F1EAE"/>
    <w:rsid w:val="003F7F07"/>
    <w:rsid w:val="00400DED"/>
    <w:rsid w:val="004019BB"/>
    <w:rsid w:val="00411F28"/>
    <w:rsid w:val="00433423"/>
    <w:rsid w:val="0043352C"/>
    <w:rsid w:val="00436FFA"/>
    <w:rsid w:val="00440155"/>
    <w:rsid w:val="00446C89"/>
    <w:rsid w:val="0045116A"/>
    <w:rsid w:val="00455CED"/>
    <w:rsid w:val="00460403"/>
    <w:rsid w:val="00461CA5"/>
    <w:rsid w:val="00464E4F"/>
    <w:rsid w:val="004744CE"/>
    <w:rsid w:val="00480EFE"/>
    <w:rsid w:val="004810FA"/>
    <w:rsid w:val="00482B98"/>
    <w:rsid w:val="004A4AEE"/>
    <w:rsid w:val="004A5F70"/>
    <w:rsid w:val="004B4652"/>
    <w:rsid w:val="004C2749"/>
    <w:rsid w:val="004C6B18"/>
    <w:rsid w:val="004D130C"/>
    <w:rsid w:val="004D138D"/>
    <w:rsid w:val="004D16AD"/>
    <w:rsid w:val="004D3CF1"/>
    <w:rsid w:val="004D4750"/>
    <w:rsid w:val="004D5609"/>
    <w:rsid w:val="004D7623"/>
    <w:rsid w:val="004E0A1A"/>
    <w:rsid w:val="004E3872"/>
    <w:rsid w:val="004E6E18"/>
    <w:rsid w:val="004F1CB8"/>
    <w:rsid w:val="004F7AC5"/>
    <w:rsid w:val="0051179F"/>
    <w:rsid w:val="00513EA2"/>
    <w:rsid w:val="00521F21"/>
    <w:rsid w:val="00532E7C"/>
    <w:rsid w:val="00536E4E"/>
    <w:rsid w:val="005429D8"/>
    <w:rsid w:val="00552347"/>
    <w:rsid w:val="00573B01"/>
    <w:rsid w:val="00580134"/>
    <w:rsid w:val="00580933"/>
    <w:rsid w:val="00585A16"/>
    <w:rsid w:val="00591912"/>
    <w:rsid w:val="00596D03"/>
    <w:rsid w:val="005A1420"/>
    <w:rsid w:val="005B1D2C"/>
    <w:rsid w:val="005B7231"/>
    <w:rsid w:val="005B7539"/>
    <w:rsid w:val="005C2957"/>
    <w:rsid w:val="005D1B1D"/>
    <w:rsid w:val="005D3492"/>
    <w:rsid w:val="005D5B16"/>
    <w:rsid w:val="005F2E0B"/>
    <w:rsid w:val="005F4971"/>
    <w:rsid w:val="00602E0B"/>
    <w:rsid w:val="00605CD6"/>
    <w:rsid w:val="00615AC9"/>
    <w:rsid w:val="006227C6"/>
    <w:rsid w:val="00622B38"/>
    <w:rsid w:val="006237A5"/>
    <w:rsid w:val="0063426F"/>
    <w:rsid w:val="00641C85"/>
    <w:rsid w:val="00663F28"/>
    <w:rsid w:val="00666924"/>
    <w:rsid w:val="00673417"/>
    <w:rsid w:val="00683C0F"/>
    <w:rsid w:val="006959D8"/>
    <w:rsid w:val="00696486"/>
    <w:rsid w:val="006A28F1"/>
    <w:rsid w:val="006A3B12"/>
    <w:rsid w:val="006A4162"/>
    <w:rsid w:val="006B4B05"/>
    <w:rsid w:val="006B4D99"/>
    <w:rsid w:val="006C23B6"/>
    <w:rsid w:val="006C47B8"/>
    <w:rsid w:val="006D219C"/>
    <w:rsid w:val="006E3E83"/>
    <w:rsid w:val="006F5472"/>
    <w:rsid w:val="006F7FB2"/>
    <w:rsid w:val="00703458"/>
    <w:rsid w:val="00703459"/>
    <w:rsid w:val="007275BF"/>
    <w:rsid w:val="00761604"/>
    <w:rsid w:val="00762D02"/>
    <w:rsid w:val="00771B4B"/>
    <w:rsid w:val="00775C55"/>
    <w:rsid w:val="007810ED"/>
    <w:rsid w:val="00782CF6"/>
    <w:rsid w:val="007938D2"/>
    <w:rsid w:val="00796163"/>
    <w:rsid w:val="00796C78"/>
    <w:rsid w:val="007A2A00"/>
    <w:rsid w:val="007B0270"/>
    <w:rsid w:val="007B1E34"/>
    <w:rsid w:val="007B4A56"/>
    <w:rsid w:val="007C7031"/>
    <w:rsid w:val="007D36A3"/>
    <w:rsid w:val="007D54C0"/>
    <w:rsid w:val="007E36B9"/>
    <w:rsid w:val="007F32ED"/>
    <w:rsid w:val="00801D4C"/>
    <w:rsid w:val="00817C7E"/>
    <w:rsid w:val="00827DAE"/>
    <w:rsid w:val="00827DD9"/>
    <w:rsid w:val="00844142"/>
    <w:rsid w:val="00851DE6"/>
    <w:rsid w:val="00852697"/>
    <w:rsid w:val="008534FA"/>
    <w:rsid w:val="008549DD"/>
    <w:rsid w:val="0085609D"/>
    <w:rsid w:val="00863680"/>
    <w:rsid w:val="00881073"/>
    <w:rsid w:val="008877AE"/>
    <w:rsid w:val="00896762"/>
    <w:rsid w:val="00897F75"/>
    <w:rsid w:val="008A33B2"/>
    <w:rsid w:val="008A58CC"/>
    <w:rsid w:val="008A7860"/>
    <w:rsid w:val="008B11E8"/>
    <w:rsid w:val="008B1D9E"/>
    <w:rsid w:val="008C5BCE"/>
    <w:rsid w:val="008C681C"/>
    <w:rsid w:val="008D22CA"/>
    <w:rsid w:val="008D691C"/>
    <w:rsid w:val="008E62C8"/>
    <w:rsid w:val="008F2622"/>
    <w:rsid w:val="009060BF"/>
    <w:rsid w:val="00906603"/>
    <w:rsid w:val="009078CB"/>
    <w:rsid w:val="00914C4E"/>
    <w:rsid w:val="00917F72"/>
    <w:rsid w:val="00927681"/>
    <w:rsid w:val="00927767"/>
    <w:rsid w:val="00936056"/>
    <w:rsid w:val="00936969"/>
    <w:rsid w:val="00937BF0"/>
    <w:rsid w:val="00946A37"/>
    <w:rsid w:val="009528A3"/>
    <w:rsid w:val="0095709E"/>
    <w:rsid w:val="00960BC1"/>
    <w:rsid w:val="009733E4"/>
    <w:rsid w:val="00986238"/>
    <w:rsid w:val="00990AB1"/>
    <w:rsid w:val="00996957"/>
    <w:rsid w:val="009A28BD"/>
    <w:rsid w:val="009B0DF4"/>
    <w:rsid w:val="009B16F4"/>
    <w:rsid w:val="009B35FE"/>
    <w:rsid w:val="009C70E7"/>
    <w:rsid w:val="009D0D38"/>
    <w:rsid w:val="009D336B"/>
    <w:rsid w:val="009D7BE7"/>
    <w:rsid w:val="009E08E7"/>
    <w:rsid w:val="009E5790"/>
    <w:rsid w:val="009E6A9A"/>
    <w:rsid w:val="009E7C09"/>
    <w:rsid w:val="009F41D8"/>
    <w:rsid w:val="009F6342"/>
    <w:rsid w:val="009F6665"/>
    <w:rsid w:val="00A00760"/>
    <w:rsid w:val="00A0192F"/>
    <w:rsid w:val="00A059A4"/>
    <w:rsid w:val="00A13057"/>
    <w:rsid w:val="00A31513"/>
    <w:rsid w:val="00A511D3"/>
    <w:rsid w:val="00A512E6"/>
    <w:rsid w:val="00A56EEB"/>
    <w:rsid w:val="00A6028D"/>
    <w:rsid w:val="00A66C65"/>
    <w:rsid w:val="00A75AB3"/>
    <w:rsid w:val="00A83273"/>
    <w:rsid w:val="00A90198"/>
    <w:rsid w:val="00AA187E"/>
    <w:rsid w:val="00AA2D26"/>
    <w:rsid w:val="00AB217F"/>
    <w:rsid w:val="00AB5829"/>
    <w:rsid w:val="00AB6844"/>
    <w:rsid w:val="00AB6878"/>
    <w:rsid w:val="00AB6954"/>
    <w:rsid w:val="00AD7622"/>
    <w:rsid w:val="00AE21AD"/>
    <w:rsid w:val="00AE3CE0"/>
    <w:rsid w:val="00AE5E85"/>
    <w:rsid w:val="00AF0B98"/>
    <w:rsid w:val="00AF39F6"/>
    <w:rsid w:val="00AF3B65"/>
    <w:rsid w:val="00AF79DD"/>
    <w:rsid w:val="00B06F08"/>
    <w:rsid w:val="00B132F5"/>
    <w:rsid w:val="00B32DD2"/>
    <w:rsid w:val="00B35BCD"/>
    <w:rsid w:val="00B43BA1"/>
    <w:rsid w:val="00B57B17"/>
    <w:rsid w:val="00B71414"/>
    <w:rsid w:val="00B71BAB"/>
    <w:rsid w:val="00B727AE"/>
    <w:rsid w:val="00B758BD"/>
    <w:rsid w:val="00B76121"/>
    <w:rsid w:val="00BA0768"/>
    <w:rsid w:val="00BA77A3"/>
    <w:rsid w:val="00BB2DC6"/>
    <w:rsid w:val="00BC3E77"/>
    <w:rsid w:val="00BD0A1D"/>
    <w:rsid w:val="00BD1467"/>
    <w:rsid w:val="00BD1B3F"/>
    <w:rsid w:val="00BD4FDD"/>
    <w:rsid w:val="00BE562C"/>
    <w:rsid w:val="00BF096C"/>
    <w:rsid w:val="00BF7830"/>
    <w:rsid w:val="00BF791A"/>
    <w:rsid w:val="00C0688C"/>
    <w:rsid w:val="00C25A7F"/>
    <w:rsid w:val="00C26186"/>
    <w:rsid w:val="00C31817"/>
    <w:rsid w:val="00C336EF"/>
    <w:rsid w:val="00C35BCE"/>
    <w:rsid w:val="00C35FCF"/>
    <w:rsid w:val="00C36C0D"/>
    <w:rsid w:val="00C40CF9"/>
    <w:rsid w:val="00C5373F"/>
    <w:rsid w:val="00C6323D"/>
    <w:rsid w:val="00C664AA"/>
    <w:rsid w:val="00C70260"/>
    <w:rsid w:val="00C73D50"/>
    <w:rsid w:val="00C77468"/>
    <w:rsid w:val="00C87605"/>
    <w:rsid w:val="00C9573C"/>
    <w:rsid w:val="00C96794"/>
    <w:rsid w:val="00CB374F"/>
    <w:rsid w:val="00CC04E1"/>
    <w:rsid w:val="00CD4814"/>
    <w:rsid w:val="00CD60AD"/>
    <w:rsid w:val="00CE17F3"/>
    <w:rsid w:val="00D06C45"/>
    <w:rsid w:val="00D07A79"/>
    <w:rsid w:val="00D12438"/>
    <w:rsid w:val="00D33CDC"/>
    <w:rsid w:val="00D42C46"/>
    <w:rsid w:val="00D518B0"/>
    <w:rsid w:val="00D57EB0"/>
    <w:rsid w:val="00D63627"/>
    <w:rsid w:val="00D65097"/>
    <w:rsid w:val="00D66CDD"/>
    <w:rsid w:val="00D72149"/>
    <w:rsid w:val="00D72E75"/>
    <w:rsid w:val="00D739D2"/>
    <w:rsid w:val="00D804E4"/>
    <w:rsid w:val="00D80B86"/>
    <w:rsid w:val="00D96C70"/>
    <w:rsid w:val="00DA0B93"/>
    <w:rsid w:val="00DB1566"/>
    <w:rsid w:val="00DC1D67"/>
    <w:rsid w:val="00DD2621"/>
    <w:rsid w:val="00DD2EFF"/>
    <w:rsid w:val="00DD3BF3"/>
    <w:rsid w:val="00DF3253"/>
    <w:rsid w:val="00DF3D75"/>
    <w:rsid w:val="00DF4D30"/>
    <w:rsid w:val="00E164FB"/>
    <w:rsid w:val="00E214CA"/>
    <w:rsid w:val="00E220A0"/>
    <w:rsid w:val="00E24DE2"/>
    <w:rsid w:val="00E252A6"/>
    <w:rsid w:val="00E2530B"/>
    <w:rsid w:val="00E371CF"/>
    <w:rsid w:val="00E41497"/>
    <w:rsid w:val="00E45290"/>
    <w:rsid w:val="00E50AF9"/>
    <w:rsid w:val="00E51C7F"/>
    <w:rsid w:val="00E526FF"/>
    <w:rsid w:val="00E54454"/>
    <w:rsid w:val="00E6087D"/>
    <w:rsid w:val="00E612D6"/>
    <w:rsid w:val="00E61D1D"/>
    <w:rsid w:val="00E63A1B"/>
    <w:rsid w:val="00E71597"/>
    <w:rsid w:val="00E815FA"/>
    <w:rsid w:val="00E8463C"/>
    <w:rsid w:val="00E846C8"/>
    <w:rsid w:val="00E85109"/>
    <w:rsid w:val="00E94486"/>
    <w:rsid w:val="00E954F7"/>
    <w:rsid w:val="00E965EC"/>
    <w:rsid w:val="00EA2180"/>
    <w:rsid w:val="00EB3DE4"/>
    <w:rsid w:val="00EB65F7"/>
    <w:rsid w:val="00EC2949"/>
    <w:rsid w:val="00EC344A"/>
    <w:rsid w:val="00EF3235"/>
    <w:rsid w:val="00F02082"/>
    <w:rsid w:val="00F0587F"/>
    <w:rsid w:val="00F066B9"/>
    <w:rsid w:val="00F11D68"/>
    <w:rsid w:val="00F1678C"/>
    <w:rsid w:val="00F174C2"/>
    <w:rsid w:val="00F45483"/>
    <w:rsid w:val="00F475FF"/>
    <w:rsid w:val="00F53BCF"/>
    <w:rsid w:val="00F568ED"/>
    <w:rsid w:val="00F61CE6"/>
    <w:rsid w:val="00F70172"/>
    <w:rsid w:val="00F76817"/>
    <w:rsid w:val="00F83279"/>
    <w:rsid w:val="00F85663"/>
    <w:rsid w:val="00F8639F"/>
    <w:rsid w:val="00F915DE"/>
    <w:rsid w:val="00FA2245"/>
    <w:rsid w:val="00FA292B"/>
    <w:rsid w:val="00FA3B0D"/>
    <w:rsid w:val="00FB6CF6"/>
    <w:rsid w:val="00FC4114"/>
    <w:rsid w:val="00FC7EC1"/>
    <w:rsid w:val="00FD38DB"/>
    <w:rsid w:val="00FD3AF6"/>
    <w:rsid w:val="00FD7278"/>
    <w:rsid w:val="00FE34F0"/>
    <w:rsid w:val="00FE402A"/>
    <w:rsid w:val="00FE7038"/>
    <w:rsid w:val="00F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9C9C1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  <w:style w:type="character" w:styleId="Odkaznakoment">
    <w:name w:val="annotation reference"/>
    <w:basedOn w:val="Standardnpsmoodstavce"/>
    <w:rsid w:val="005A1420"/>
    <w:rPr>
      <w:sz w:val="16"/>
      <w:szCs w:val="16"/>
    </w:rPr>
  </w:style>
  <w:style w:type="paragraph" w:styleId="Textkomente">
    <w:name w:val="annotation text"/>
    <w:basedOn w:val="Normln"/>
    <w:link w:val="TextkomenteChar"/>
    <w:rsid w:val="005A1420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5A142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A14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A1420"/>
    <w:rPr>
      <w:rFonts w:ascii="Arial" w:hAnsi="Arial"/>
      <w:b/>
      <w:bCs/>
    </w:rPr>
  </w:style>
  <w:style w:type="paragraph" w:styleId="Nzev">
    <w:name w:val="Title"/>
    <w:basedOn w:val="Normln"/>
    <w:next w:val="Normln"/>
    <w:link w:val="NzevChar"/>
    <w:qFormat/>
    <w:rsid w:val="0030513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30513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zcr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707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Chrástecký Ivo</cp:lastModifiedBy>
  <cp:revision>19</cp:revision>
  <cp:lastPrinted>2020-10-01T11:30:00Z</cp:lastPrinted>
  <dcterms:created xsi:type="dcterms:W3CDTF">2020-09-29T16:32:00Z</dcterms:created>
  <dcterms:modified xsi:type="dcterms:W3CDTF">2020-10-01T13:01:00Z</dcterms:modified>
</cp:coreProperties>
</file>