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C1" w:rsidRPr="00696208" w:rsidRDefault="009F6342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817B73">
        <w:rPr>
          <w:rFonts w:ascii="Calibri" w:hAnsi="Calibri"/>
          <w:b/>
          <w:bCs/>
          <w:color w:val="A6A6A6"/>
          <w:sz w:val="22"/>
          <w:szCs w:val="22"/>
        </w:rPr>
        <w:t>ISKOVÁ ZPRÁVA ZE DNE 17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075FD6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14FC0">
        <w:rPr>
          <w:rFonts w:ascii="Calibri" w:hAnsi="Calibri"/>
          <w:b/>
          <w:bCs/>
          <w:color w:val="A6A6A6"/>
          <w:sz w:val="22"/>
          <w:szCs w:val="22"/>
        </w:rPr>
        <w:t>2023/13</w:t>
      </w:r>
      <w:r w:rsidR="00960BC1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C14FC0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BC08D3" w:rsidRDefault="00960BC1" w:rsidP="00960BC1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</w:t>
      </w:r>
    </w:p>
    <w:p w:rsidR="00BC08D3" w:rsidRDefault="00960BC1" w:rsidP="00BC08D3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color w:val="000000"/>
          <w:sz w:val="22"/>
          <w:szCs w:val="22"/>
        </w:rPr>
        <w:t xml:space="preserve"> </w:t>
      </w:r>
    </w:p>
    <w:p w:rsidR="005F529B" w:rsidRDefault="0032266E" w:rsidP="00BC08D3">
      <w:pPr>
        <w:shd w:val="clear" w:color="auto" w:fill="FFFFFF"/>
        <w:rPr>
          <w:rFonts w:cs="Arial"/>
          <w:b/>
          <w:bCs/>
        </w:rPr>
      </w:pPr>
      <w:r w:rsidRPr="00A8455F">
        <w:rPr>
          <w:rFonts w:cs="Arial"/>
          <w:b/>
          <w:bCs/>
        </w:rPr>
        <w:t xml:space="preserve">Krajská zdravotní </w:t>
      </w:r>
      <w:r>
        <w:rPr>
          <w:rFonts w:cs="Arial"/>
          <w:b/>
          <w:bCs/>
        </w:rPr>
        <w:t>se připoj</w:t>
      </w:r>
      <w:r w:rsidR="002D59C9">
        <w:rPr>
          <w:rFonts w:cs="Arial"/>
          <w:b/>
          <w:bCs/>
        </w:rPr>
        <w:t>ila ke Světovému týdnu glaukomu</w:t>
      </w:r>
    </w:p>
    <w:p w:rsidR="00BC08D3" w:rsidRPr="00BC08D3" w:rsidRDefault="00BC08D3" w:rsidP="00BC08D3">
      <w:pPr>
        <w:shd w:val="clear" w:color="auto" w:fill="FFFFFF"/>
        <w:rPr>
          <w:rFonts w:cs="Arial"/>
          <w:color w:val="000000"/>
          <w:sz w:val="22"/>
          <w:szCs w:val="22"/>
        </w:rPr>
      </w:pPr>
    </w:p>
    <w:p w:rsidR="00EA37E5" w:rsidRDefault="005F529B" w:rsidP="00BC08D3">
      <w:pPr>
        <w:shd w:val="clear" w:color="auto" w:fill="FFFFFF"/>
        <w:spacing w:after="120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b/>
          <w:bCs/>
        </w:rPr>
        <w:t>Z</w:t>
      </w:r>
      <w:r w:rsidR="0032266E" w:rsidRPr="0032266E">
        <w:rPr>
          <w:rFonts w:asciiTheme="minorHAnsi" w:hAnsiTheme="minorHAnsi" w:cstheme="minorHAnsi"/>
          <w:b/>
          <w:bCs/>
          <w:sz w:val="22"/>
          <w:szCs w:val="22"/>
        </w:rPr>
        <w:t xml:space="preserve">měřit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si </w:t>
      </w:r>
      <w:r w:rsidR="0032266E" w:rsidRPr="0032266E">
        <w:rPr>
          <w:rFonts w:asciiTheme="minorHAnsi" w:hAnsiTheme="minorHAnsi" w:cstheme="minorHAnsi"/>
          <w:b/>
          <w:bCs/>
          <w:sz w:val="22"/>
          <w:szCs w:val="22"/>
        </w:rPr>
        <w:t xml:space="preserve">nitrooční tlak </w:t>
      </w:r>
      <w:r>
        <w:rPr>
          <w:rFonts w:asciiTheme="minorHAnsi" w:hAnsiTheme="minorHAnsi" w:cstheme="minorHAnsi"/>
          <w:b/>
          <w:bCs/>
          <w:sz w:val="22"/>
          <w:szCs w:val="22"/>
        </w:rPr>
        <w:t>jako prevenci proti jednomu z nejzávažnějších onemocnění zraku měli možnost ve středu 15</w:t>
      </w:r>
      <w:r w:rsidR="0032266E" w:rsidRPr="0032266E">
        <w:rPr>
          <w:rFonts w:asciiTheme="minorHAnsi" w:hAnsiTheme="minorHAnsi" w:cstheme="minorHAnsi"/>
          <w:b/>
          <w:bCs/>
          <w:sz w:val="22"/>
          <w:szCs w:val="22"/>
        </w:rPr>
        <w:t xml:space="preserve">. března </w:t>
      </w:r>
      <w:r>
        <w:rPr>
          <w:rFonts w:asciiTheme="minorHAnsi" w:hAnsiTheme="minorHAnsi" w:cstheme="minorHAnsi"/>
          <w:b/>
          <w:bCs/>
          <w:sz w:val="22"/>
          <w:szCs w:val="22"/>
        </w:rPr>
        <w:t>zájemci v nemocnicích Krajské zdravotní, a.s. (KZ), v Ústí nad Labem a Teplicích. Vyšetření bez objednání, v rámci akce k probíhajícímu Světovému týdnu glaukomu</w:t>
      </w:r>
      <w:r w:rsidR="00EA37E5">
        <w:rPr>
          <w:rFonts w:asciiTheme="minorHAnsi" w:hAnsiTheme="minorHAnsi" w:cstheme="minorHAnsi"/>
          <w:b/>
          <w:bCs/>
          <w:sz w:val="22"/>
          <w:szCs w:val="22"/>
        </w:rPr>
        <w:t xml:space="preserve"> (12. – 18. března)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oftalmologové nabídli v ambulancích </w:t>
      </w:r>
      <w:r w:rsidR="0032266E" w:rsidRPr="0032266E">
        <w:rPr>
          <w:rFonts w:asciiTheme="minorHAnsi" w:hAnsiTheme="minorHAnsi" w:cstheme="minorHAnsi"/>
          <w:b/>
          <w:sz w:val="22"/>
          <w:szCs w:val="22"/>
        </w:rPr>
        <w:t>Oční kliniky Fakulty zdravotnických studií Univerzity J. E. Purkyně v Ústí na</w:t>
      </w:r>
      <w:r>
        <w:rPr>
          <w:rFonts w:asciiTheme="minorHAnsi" w:hAnsiTheme="minorHAnsi" w:cstheme="minorHAnsi"/>
          <w:b/>
          <w:sz w:val="22"/>
          <w:szCs w:val="22"/>
        </w:rPr>
        <w:t>d Labem a Krajské zdravotní, a.</w:t>
      </w:r>
      <w:r w:rsidR="0032266E" w:rsidRPr="0032266E">
        <w:rPr>
          <w:rFonts w:asciiTheme="minorHAnsi" w:hAnsiTheme="minorHAnsi" w:cstheme="minorHAnsi"/>
          <w:b/>
          <w:sz w:val="22"/>
          <w:szCs w:val="22"/>
        </w:rPr>
        <w:t>s. – Masarykovy</w:t>
      </w:r>
      <w:r>
        <w:rPr>
          <w:rFonts w:asciiTheme="minorHAnsi" w:hAnsiTheme="minorHAnsi" w:cstheme="minorHAnsi"/>
          <w:b/>
          <w:sz w:val="22"/>
          <w:szCs w:val="22"/>
        </w:rPr>
        <w:t xml:space="preserve"> nemocnice v Ústí nad Labem,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o.</w:t>
      </w:r>
      <w:r w:rsidR="0032266E" w:rsidRPr="0032266E">
        <w:rPr>
          <w:rFonts w:asciiTheme="minorHAnsi" w:hAnsiTheme="minorHAnsi" w:cstheme="minorHAnsi"/>
          <w:b/>
          <w:sz w:val="22"/>
          <w:szCs w:val="22"/>
        </w:rPr>
        <w:t>z</w:t>
      </w:r>
      <w:proofErr w:type="spellEnd"/>
      <w:r w:rsidR="0032266E" w:rsidRPr="0032266E">
        <w:rPr>
          <w:rFonts w:asciiTheme="minorHAnsi" w:hAnsiTheme="minorHAnsi" w:cstheme="minorHAnsi"/>
          <w:b/>
          <w:sz w:val="22"/>
          <w:szCs w:val="22"/>
        </w:rPr>
        <w:t>.</w:t>
      </w:r>
      <w:r w:rsidR="00EA37E5">
        <w:rPr>
          <w:rFonts w:asciiTheme="minorHAnsi" w:hAnsiTheme="minorHAnsi" w:cstheme="minorHAnsi"/>
          <w:b/>
          <w:sz w:val="22"/>
          <w:szCs w:val="22"/>
        </w:rPr>
        <w:t xml:space="preserve">, a </w:t>
      </w:r>
      <w:r w:rsidR="00EA37E5" w:rsidRPr="00A52611">
        <w:rPr>
          <w:rFonts w:asciiTheme="minorHAnsi" w:hAnsiTheme="minorHAnsi" w:cstheme="minorHAnsi"/>
          <w:b/>
          <w:sz w:val="22"/>
          <w:szCs w:val="22"/>
        </w:rPr>
        <w:t>Očního</w:t>
      </w:r>
      <w:proofErr w:type="gramEnd"/>
      <w:r w:rsidR="00EA37E5" w:rsidRPr="00A52611">
        <w:rPr>
          <w:rFonts w:asciiTheme="minorHAnsi" w:hAnsiTheme="minorHAnsi" w:cstheme="minorHAnsi"/>
          <w:b/>
          <w:sz w:val="22"/>
          <w:szCs w:val="22"/>
        </w:rPr>
        <w:t xml:space="preserve"> oddělení Krajské zdravotní, a.s. – Nemocnice Teplice, </w:t>
      </w:r>
      <w:proofErr w:type="spellStart"/>
      <w:r w:rsidR="00EA37E5" w:rsidRPr="00A52611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="00EA37E5" w:rsidRPr="00A52611">
        <w:rPr>
          <w:rFonts w:asciiTheme="minorHAnsi" w:hAnsiTheme="minorHAnsi" w:cstheme="minorHAnsi"/>
          <w:b/>
          <w:sz w:val="22"/>
          <w:szCs w:val="22"/>
        </w:rPr>
        <w:t>.,</w:t>
      </w:r>
      <w:r w:rsidR="00EA37E5" w:rsidRPr="00A52611">
        <w:rPr>
          <w:rFonts w:asciiTheme="minorHAnsi" w:hAnsiTheme="minorHAnsi" w:cstheme="minorHAnsi"/>
          <w:sz w:val="22"/>
          <w:szCs w:val="22"/>
        </w:rPr>
        <w:t xml:space="preserve"> </w:t>
      </w:r>
      <w:r w:rsidR="00EA37E5" w:rsidRPr="00EA37E5">
        <w:rPr>
          <w:rFonts w:asciiTheme="minorHAnsi" w:hAnsiTheme="minorHAnsi" w:cstheme="minorHAnsi"/>
          <w:b/>
          <w:sz w:val="22"/>
          <w:szCs w:val="22"/>
        </w:rPr>
        <w:t>od 12.30 do 16 respektive od 13 do 16 hodin.</w:t>
      </w:r>
    </w:p>
    <w:p w:rsidR="00947570" w:rsidRPr="00BC08D3" w:rsidRDefault="006B4CF2" w:rsidP="00BC08D3">
      <w:pPr>
        <w:spacing w:after="120"/>
        <w:rPr>
          <w:rFonts w:asciiTheme="minorHAnsi" w:hAnsiTheme="minorHAnsi"/>
          <w:color w:val="1F497D"/>
          <w:sz w:val="22"/>
          <w:szCs w:val="22"/>
        </w:rPr>
      </w:pPr>
      <w:r w:rsidRPr="004E2B5E">
        <w:rPr>
          <w:rFonts w:asciiTheme="minorHAnsi" w:hAnsiTheme="minorHAnsi" w:cstheme="minorHAnsi"/>
          <w:sz w:val="22"/>
          <w:szCs w:val="22"/>
        </w:rPr>
        <w:t>„</w:t>
      </w:r>
      <w:r w:rsidR="004E2B5E" w:rsidRPr="004E2B5E">
        <w:rPr>
          <w:rFonts w:asciiTheme="minorHAnsi" w:hAnsiTheme="minorHAnsi"/>
          <w:sz w:val="22"/>
          <w:szCs w:val="22"/>
        </w:rPr>
        <w:t>Vyšetřeno bylo v rámci akce 21 klientů a u nikoho nebyl zachycen nález podezřelý pro glaukom</w:t>
      </w:r>
      <w:r w:rsidR="004E2B5E">
        <w:rPr>
          <w:rFonts w:asciiTheme="minorHAnsi" w:hAnsiTheme="minorHAnsi"/>
          <w:sz w:val="22"/>
          <w:szCs w:val="22"/>
        </w:rPr>
        <w:t>,</w:t>
      </w:r>
      <w:r w:rsidR="00965EA3" w:rsidRPr="004E2B5E">
        <w:rPr>
          <w:rFonts w:asciiTheme="minorHAnsi" w:hAnsiTheme="minorHAnsi" w:cs="Calibri"/>
          <w:bCs/>
          <w:iCs/>
          <w:sz w:val="22"/>
          <w:szCs w:val="22"/>
        </w:rPr>
        <w:t>“</w:t>
      </w:r>
      <w:r w:rsidR="00965EA3" w:rsidRPr="004E2B5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E2B5E" w:rsidRPr="004E2B5E">
        <w:rPr>
          <w:rFonts w:asciiTheme="minorHAnsi" w:hAnsiTheme="minorHAnsi" w:cs="Calibri"/>
          <w:bCs/>
          <w:sz w:val="22"/>
          <w:szCs w:val="22"/>
        </w:rPr>
        <w:t>sdělila</w:t>
      </w:r>
      <w:r w:rsidR="00965EA3" w:rsidRPr="004E2B5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47570" w:rsidRPr="004E2B5E">
        <w:rPr>
          <w:rFonts w:asciiTheme="minorHAnsi" w:hAnsiTheme="minorHAnsi" w:cs="Calibri"/>
          <w:bCs/>
          <w:color w:val="000000"/>
          <w:sz w:val="22"/>
          <w:szCs w:val="22"/>
        </w:rPr>
        <w:t>MUDr. Ivana Liehneová,</w:t>
      </w:r>
      <w:r w:rsidR="00947570" w:rsidRPr="004E2B5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947570" w:rsidRPr="004E2B5E">
        <w:rPr>
          <w:rFonts w:asciiTheme="minorHAnsi" w:hAnsiTheme="minorHAnsi" w:cs="Calibri"/>
          <w:bCs/>
          <w:color w:val="000000"/>
          <w:sz w:val="22"/>
          <w:szCs w:val="22"/>
        </w:rPr>
        <w:t>Ph.D</w:t>
      </w:r>
      <w:r w:rsidR="00947570" w:rsidRPr="004E2B5E">
        <w:rPr>
          <w:rFonts w:asciiTheme="minorHAnsi" w:hAnsiTheme="minorHAnsi" w:cs="Calibri"/>
          <w:color w:val="000000"/>
          <w:sz w:val="22"/>
          <w:szCs w:val="22"/>
        </w:rPr>
        <w:t>.</w:t>
      </w:r>
      <w:r w:rsidR="00947570" w:rsidRPr="004E2B5E">
        <w:rPr>
          <w:rFonts w:asciiTheme="minorHAnsi" w:hAnsiTheme="minorHAnsi" w:cstheme="minorHAnsi"/>
          <w:sz w:val="22"/>
          <w:szCs w:val="22"/>
        </w:rPr>
        <w:t>, p</w:t>
      </w:r>
      <w:r w:rsidR="00947570">
        <w:rPr>
          <w:rFonts w:asciiTheme="minorHAnsi" w:hAnsiTheme="minorHAnsi" w:cstheme="minorHAnsi"/>
          <w:sz w:val="22"/>
          <w:szCs w:val="22"/>
        </w:rPr>
        <w:t xml:space="preserve">řednostka ústecké oční kliniky </w:t>
      </w:r>
      <w:r w:rsidR="004E2B5E">
        <w:rPr>
          <w:rFonts w:asciiTheme="minorHAnsi" w:hAnsiTheme="minorHAnsi" w:cs="Calibri"/>
          <w:bCs/>
          <w:sz w:val="22"/>
          <w:szCs w:val="22"/>
        </w:rPr>
        <w:t xml:space="preserve">po odpoledni, kdy se věnovali </w:t>
      </w:r>
      <w:r w:rsidR="00947570">
        <w:rPr>
          <w:rFonts w:asciiTheme="minorHAnsi" w:hAnsiTheme="minorHAnsi" w:cs="Calibri"/>
          <w:bCs/>
          <w:sz w:val="22"/>
          <w:szCs w:val="22"/>
        </w:rPr>
        <w:t xml:space="preserve">v ambulanci také </w:t>
      </w:r>
      <w:r w:rsidR="004E2B5E">
        <w:rPr>
          <w:rFonts w:asciiTheme="minorHAnsi" w:hAnsiTheme="minorHAnsi" w:cs="Calibri"/>
          <w:bCs/>
          <w:sz w:val="22"/>
          <w:szCs w:val="22"/>
        </w:rPr>
        <w:t>neobjednaným příchozím</w:t>
      </w:r>
      <w:r w:rsidR="00947570">
        <w:rPr>
          <w:rFonts w:asciiTheme="minorHAnsi" w:hAnsiTheme="minorHAnsi" w:cs="Calibri"/>
          <w:bCs/>
          <w:sz w:val="22"/>
          <w:szCs w:val="22"/>
        </w:rPr>
        <w:t>, kteří chtěli vědět, zda mají nitrooční tlak v pořádku.</w:t>
      </w:r>
    </w:p>
    <w:p w:rsidR="008A3F8A" w:rsidRPr="00BC08D3" w:rsidRDefault="006645DD" w:rsidP="00BC08D3">
      <w:pPr>
        <w:spacing w:after="120"/>
        <w:rPr>
          <w:rFonts w:ascii="Calibri" w:hAnsi="Calibri"/>
          <w:sz w:val="22"/>
          <w:szCs w:val="22"/>
          <w:lang w:eastAsia="en-US"/>
        </w:rPr>
      </w:pPr>
      <w:r w:rsidRPr="001126AE">
        <w:rPr>
          <w:rFonts w:asciiTheme="minorHAnsi" w:hAnsiTheme="minorHAnsi" w:cstheme="minorHAnsi"/>
          <w:sz w:val="22"/>
          <w:szCs w:val="22"/>
        </w:rPr>
        <w:t>„</w:t>
      </w:r>
      <w:r w:rsidR="001126AE" w:rsidRPr="001126AE">
        <w:rPr>
          <w:rFonts w:ascii="Calibri" w:hAnsi="Calibri"/>
          <w:sz w:val="22"/>
          <w:szCs w:val="22"/>
          <w:lang w:eastAsia="en-US"/>
        </w:rPr>
        <w:t xml:space="preserve">V rámci prevence ke Světovému týdne glaukomu jsme změřili nitrooční tlak bezkontaktním tonometrem u 28 osob. Z toho měly tři zvýšený nitrooční tlak, nad 21 </w:t>
      </w:r>
      <w:proofErr w:type="spellStart"/>
      <w:r w:rsidR="001126AE" w:rsidRPr="001126AE">
        <w:rPr>
          <w:rFonts w:ascii="Calibri" w:hAnsi="Calibri"/>
          <w:sz w:val="22"/>
          <w:szCs w:val="22"/>
          <w:lang w:eastAsia="en-US"/>
        </w:rPr>
        <w:t>mmHg</w:t>
      </w:r>
      <w:proofErr w:type="spellEnd"/>
      <w:r w:rsidR="001126AE" w:rsidRPr="001126AE">
        <w:rPr>
          <w:rFonts w:ascii="Calibri" w:hAnsi="Calibri"/>
          <w:sz w:val="22"/>
          <w:szCs w:val="22"/>
          <w:lang w:eastAsia="en-US"/>
        </w:rPr>
        <w:t>. U těchto pacientů následně provedeme zevrubné oční vyšetření, abychom mohli potvrdit či vyloučit diagnózu glaukomu,</w:t>
      </w:r>
      <w:r w:rsidRPr="001126AE">
        <w:rPr>
          <w:rFonts w:asciiTheme="minorHAnsi" w:hAnsiTheme="minorHAnsi" w:cstheme="minorHAnsi"/>
          <w:sz w:val="22"/>
          <w:szCs w:val="22"/>
        </w:rPr>
        <w:t xml:space="preserve">“ </w:t>
      </w:r>
      <w:r w:rsidR="001126AE" w:rsidRPr="001126AE">
        <w:rPr>
          <w:rFonts w:asciiTheme="minorHAnsi" w:hAnsiTheme="minorHAnsi" w:cstheme="minorHAnsi"/>
          <w:sz w:val="22"/>
          <w:szCs w:val="22"/>
        </w:rPr>
        <w:t>řekl o výsledcích</w:t>
      </w:r>
      <w:r w:rsidR="001126A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126AE">
        <w:rPr>
          <w:rFonts w:asciiTheme="minorHAnsi" w:hAnsiTheme="minorHAnsi" w:cstheme="minorHAnsi"/>
          <w:sz w:val="22"/>
          <w:szCs w:val="22"/>
        </w:rPr>
        <w:t xml:space="preserve">akce </w:t>
      </w:r>
      <w:r w:rsidR="001126AE" w:rsidRPr="001126AE">
        <w:rPr>
          <w:rFonts w:asciiTheme="minorHAnsi" w:hAnsiTheme="minorHAnsi" w:cstheme="minorHAnsi"/>
          <w:sz w:val="22"/>
          <w:szCs w:val="22"/>
        </w:rPr>
        <w:t xml:space="preserve"> </w:t>
      </w:r>
      <w:r w:rsidRPr="001126AE">
        <w:rPr>
          <w:rFonts w:asciiTheme="minorHAnsi" w:hAnsiTheme="minorHAnsi" w:cstheme="minorHAnsi"/>
          <w:sz w:val="22"/>
          <w:szCs w:val="22"/>
        </w:rPr>
        <w:t>MUDr.</w:t>
      </w:r>
      <w:proofErr w:type="gramEnd"/>
      <w:r w:rsidRPr="001126AE">
        <w:rPr>
          <w:rFonts w:asciiTheme="minorHAnsi" w:hAnsiTheme="minorHAnsi" w:cstheme="minorHAnsi"/>
          <w:sz w:val="22"/>
          <w:szCs w:val="22"/>
        </w:rPr>
        <w:t xml:space="preserve"> Aleš Čech, primář Očního oddělení Nemocnice Teplice.</w:t>
      </w:r>
    </w:p>
    <w:p w:rsidR="00947570" w:rsidRDefault="00947570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Oční klinika Fakulty zdravotnických studií Univerzity J. E. Purkyně v Ústí nad Labem a Krajské zdravotní, a.s. – Masarykovy nemocnice v Ús</w:t>
      </w:r>
      <w:r w:rsidR="001F664F">
        <w:rPr>
          <w:rFonts w:asciiTheme="minorHAnsi" w:hAnsiTheme="minorHAnsi" w:cstheme="minorHAnsi"/>
          <w:sz w:val="22"/>
          <w:szCs w:val="22"/>
        </w:rPr>
        <w:t xml:space="preserve">tí nad Labem, </w:t>
      </w:r>
      <w:proofErr w:type="spellStart"/>
      <w:proofErr w:type="gramStart"/>
      <w:r w:rsidR="001F664F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="001F664F">
        <w:rPr>
          <w:rFonts w:asciiTheme="minorHAnsi" w:hAnsiTheme="minorHAnsi" w:cstheme="minorHAnsi"/>
          <w:sz w:val="22"/>
          <w:szCs w:val="22"/>
        </w:rPr>
        <w:t>., zabezpečuje</w:t>
      </w:r>
      <w:proofErr w:type="gramEnd"/>
      <w:r w:rsidR="001F66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diagnostickou, léčebnou, preventivní a rehabilitační péči u pacientů z celého Ústeckého kraje a přilehlé spádové oblasti. Je vysoce specializovaným pracovištěm pro konzultace a operace pacientů s komplikovanými nálezy glaukomu z celé České republ</w:t>
      </w:r>
      <w:r w:rsidR="001F664F">
        <w:rPr>
          <w:rFonts w:asciiTheme="minorHAnsi" w:hAnsiTheme="minorHAnsi" w:cstheme="minorHAnsi"/>
          <w:sz w:val="22"/>
          <w:szCs w:val="22"/>
        </w:rPr>
        <w:t>iky. Jako jediné pracoviště v Česku</w:t>
      </w:r>
      <w:r>
        <w:rPr>
          <w:rFonts w:asciiTheme="minorHAnsi" w:hAnsiTheme="minorHAnsi" w:cstheme="minorHAnsi"/>
          <w:sz w:val="22"/>
          <w:szCs w:val="22"/>
        </w:rPr>
        <w:t xml:space="preserve"> provádí celé spektrum operací glaukomu včetně m</w:t>
      </w:r>
      <w:r w:rsidR="001F664F">
        <w:rPr>
          <w:rFonts w:asciiTheme="minorHAnsi" w:hAnsiTheme="minorHAnsi" w:cstheme="minorHAnsi"/>
          <w:sz w:val="22"/>
          <w:szCs w:val="22"/>
        </w:rPr>
        <w:t>inimálně invazivních technik a pyšní se</w:t>
      </w:r>
      <w:r>
        <w:rPr>
          <w:rFonts w:asciiTheme="minorHAnsi" w:hAnsiTheme="minorHAnsi" w:cstheme="minorHAnsi"/>
          <w:sz w:val="22"/>
          <w:szCs w:val="22"/>
        </w:rPr>
        <w:t xml:space="preserve"> několika republikovými prvenstvími v operativě zeleného zákalu.  Proto se </w:t>
      </w:r>
      <w:r w:rsidR="001F664F">
        <w:rPr>
          <w:rFonts w:asciiTheme="minorHAnsi" w:hAnsiTheme="minorHAnsi" w:cstheme="minorHAnsi"/>
          <w:sz w:val="22"/>
          <w:szCs w:val="22"/>
        </w:rPr>
        <w:t>oční klinika</w:t>
      </w:r>
      <w:r>
        <w:rPr>
          <w:rFonts w:asciiTheme="minorHAnsi" w:hAnsiTheme="minorHAnsi" w:cstheme="minorHAnsi"/>
          <w:sz w:val="22"/>
          <w:szCs w:val="22"/>
        </w:rPr>
        <w:t xml:space="preserve"> pravidelně zapojuje i do </w:t>
      </w:r>
      <w:proofErr w:type="gramStart"/>
      <w:r>
        <w:rPr>
          <w:rFonts w:asciiTheme="minorHAnsi" w:hAnsiTheme="minorHAnsi" w:cstheme="minorHAnsi"/>
          <w:sz w:val="22"/>
          <w:szCs w:val="22"/>
        </w:rPr>
        <w:t>preventivní  akce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„Světového týdne glauko</w:t>
      </w:r>
      <w:r w:rsidR="001F664F">
        <w:rPr>
          <w:rFonts w:asciiTheme="minorHAnsi" w:hAnsiTheme="minorHAnsi" w:cstheme="minorHAnsi"/>
          <w:sz w:val="22"/>
          <w:szCs w:val="22"/>
        </w:rPr>
        <w:t>mu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1F664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64F">
        <w:rPr>
          <w:rFonts w:asciiTheme="minorHAnsi" w:hAnsiTheme="minorHAnsi" w:cstheme="minorHAnsi"/>
          <w:sz w:val="22"/>
          <w:szCs w:val="22"/>
        </w:rPr>
        <w:t xml:space="preserve">Další specializací je komplexní </w:t>
      </w:r>
      <w:r>
        <w:rPr>
          <w:rFonts w:asciiTheme="minorHAnsi" w:hAnsiTheme="minorHAnsi" w:cstheme="minorHAnsi"/>
          <w:sz w:val="22"/>
          <w:szCs w:val="22"/>
        </w:rPr>
        <w:t>léčba pacientů s onemocněním sítnice, pacienti jsou léč</w:t>
      </w:r>
      <w:r w:rsidR="001F664F">
        <w:rPr>
          <w:rFonts w:asciiTheme="minorHAnsi" w:hAnsiTheme="minorHAnsi" w:cstheme="minorHAnsi"/>
          <w:sz w:val="22"/>
          <w:szCs w:val="22"/>
        </w:rPr>
        <w:t xml:space="preserve">eni s využitím laseru, v rámci </w:t>
      </w:r>
      <w:proofErr w:type="spellStart"/>
      <w:r w:rsidR="001F664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akulárního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centra </w:t>
      </w:r>
      <w:r w:rsidR="001F664F">
        <w:rPr>
          <w:rFonts w:asciiTheme="minorHAnsi" w:hAnsiTheme="minorHAnsi" w:cstheme="minorHAnsi"/>
          <w:sz w:val="22"/>
          <w:szCs w:val="22"/>
        </w:rPr>
        <w:t>tamní specialisté aplikují</w:t>
      </w:r>
      <w:r>
        <w:rPr>
          <w:rFonts w:asciiTheme="minorHAnsi" w:hAnsiTheme="minorHAnsi" w:cstheme="minorHAnsi"/>
          <w:sz w:val="22"/>
          <w:szCs w:val="22"/>
        </w:rPr>
        <w:t xml:space="preserve"> anti-VEGF preparáty ve formě inje</w:t>
      </w:r>
      <w:r w:rsidR="001F664F">
        <w:rPr>
          <w:rFonts w:asciiTheme="minorHAnsi" w:hAnsiTheme="minorHAnsi" w:cstheme="minorHAnsi"/>
          <w:sz w:val="22"/>
          <w:szCs w:val="22"/>
        </w:rPr>
        <w:t>kcí do nitra oka.  Klinika jako jediné pracoviště v rámci KZ provádí</w:t>
      </w:r>
      <w:r>
        <w:rPr>
          <w:rFonts w:asciiTheme="minorHAnsi" w:hAnsiTheme="minorHAnsi" w:cstheme="minorHAnsi"/>
          <w:sz w:val="22"/>
          <w:szCs w:val="22"/>
        </w:rPr>
        <w:t xml:space="preserve"> operace zadního segmentu oka.</w:t>
      </w:r>
    </w:p>
    <w:p w:rsidR="00BC08D3" w:rsidRDefault="001F664F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„Statut </w:t>
      </w:r>
      <w:proofErr w:type="spellStart"/>
      <w:r>
        <w:rPr>
          <w:rFonts w:asciiTheme="minorHAnsi" w:hAnsiTheme="minorHAnsi" w:cstheme="minorHAnsi"/>
          <w:sz w:val="22"/>
          <w:szCs w:val="22"/>
        </w:rPr>
        <w:t>makulárního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centra</w:t>
      </w:r>
      <w:r w:rsidR="00947570">
        <w:rPr>
          <w:rFonts w:asciiTheme="minorHAnsi" w:hAnsiTheme="minorHAnsi" w:cstheme="minorHAnsi"/>
          <w:sz w:val="22"/>
          <w:szCs w:val="22"/>
        </w:rPr>
        <w:t xml:space="preserve"> nám byl přidělen v roce 2009, tehdy js</w:t>
      </w:r>
      <w:r>
        <w:rPr>
          <w:rFonts w:asciiTheme="minorHAnsi" w:hAnsiTheme="minorHAnsi" w:cstheme="minorHAnsi"/>
          <w:sz w:val="22"/>
          <w:szCs w:val="22"/>
        </w:rPr>
        <w:t>me byli jediným takovým pracovištěm v České republice</w:t>
      </w:r>
      <w:r w:rsidR="00947570">
        <w:rPr>
          <w:rFonts w:asciiTheme="minorHAnsi" w:hAnsiTheme="minorHAnsi" w:cstheme="minorHAnsi"/>
          <w:sz w:val="22"/>
          <w:szCs w:val="22"/>
        </w:rPr>
        <w:t xml:space="preserve"> mimo očn</w:t>
      </w:r>
      <w:r>
        <w:rPr>
          <w:rFonts w:asciiTheme="minorHAnsi" w:hAnsiTheme="minorHAnsi" w:cstheme="minorHAnsi"/>
          <w:sz w:val="22"/>
          <w:szCs w:val="22"/>
        </w:rPr>
        <w:t>í kliniky fakultních nemocnic. Z</w:t>
      </w:r>
      <w:r w:rsidR="00947570">
        <w:rPr>
          <w:rFonts w:asciiTheme="minorHAnsi" w:hAnsiTheme="minorHAnsi" w:cstheme="minorHAnsi"/>
          <w:sz w:val="22"/>
          <w:szCs w:val="22"/>
        </w:rPr>
        <w:t xml:space="preserve">řízení nového </w:t>
      </w:r>
      <w:proofErr w:type="spellStart"/>
      <w:r w:rsidR="00947570">
        <w:rPr>
          <w:rFonts w:asciiTheme="minorHAnsi" w:hAnsiTheme="minorHAnsi" w:cstheme="minorHAnsi"/>
          <w:sz w:val="22"/>
          <w:szCs w:val="22"/>
        </w:rPr>
        <w:t>makulárního</w:t>
      </w:r>
      <w:proofErr w:type="spellEnd"/>
      <w:r w:rsidR="00947570">
        <w:rPr>
          <w:rFonts w:asciiTheme="minorHAnsi" w:hAnsiTheme="minorHAnsi" w:cstheme="minorHAnsi"/>
          <w:sz w:val="22"/>
          <w:szCs w:val="22"/>
        </w:rPr>
        <w:t xml:space="preserve"> centra </w:t>
      </w:r>
      <w:r>
        <w:rPr>
          <w:rFonts w:asciiTheme="minorHAnsi" w:hAnsiTheme="minorHAnsi" w:cstheme="minorHAnsi"/>
          <w:sz w:val="22"/>
          <w:szCs w:val="22"/>
        </w:rPr>
        <w:t xml:space="preserve">v roce 2023 na Očním oddělení Nemocnice </w:t>
      </w:r>
      <w:r w:rsidR="00BC08D3">
        <w:rPr>
          <w:rFonts w:asciiTheme="minorHAnsi" w:hAnsiTheme="minorHAnsi" w:cstheme="minorHAnsi"/>
          <w:sz w:val="22"/>
          <w:szCs w:val="22"/>
        </w:rPr>
        <w:t xml:space="preserve">Teplice, </w:t>
      </w:r>
      <w:r w:rsidR="00947570">
        <w:rPr>
          <w:rFonts w:asciiTheme="minorHAnsi" w:hAnsiTheme="minorHAnsi" w:cstheme="minorHAnsi"/>
          <w:sz w:val="22"/>
          <w:szCs w:val="22"/>
        </w:rPr>
        <w:t>s ohl</w:t>
      </w:r>
      <w:r>
        <w:rPr>
          <w:rFonts w:asciiTheme="minorHAnsi" w:hAnsiTheme="minorHAnsi" w:cstheme="minorHAnsi"/>
          <w:sz w:val="22"/>
          <w:szCs w:val="22"/>
        </w:rPr>
        <w:t xml:space="preserve">edem na nárůst </w:t>
      </w:r>
      <w:r w:rsidR="00947570">
        <w:rPr>
          <w:rFonts w:asciiTheme="minorHAnsi" w:hAnsiTheme="minorHAnsi" w:cstheme="minorHAnsi"/>
          <w:sz w:val="22"/>
          <w:szCs w:val="22"/>
        </w:rPr>
        <w:t>počtů pacientů,</w:t>
      </w:r>
      <w:r w:rsidR="00BC08D3">
        <w:rPr>
          <w:rFonts w:asciiTheme="minorHAnsi" w:hAnsiTheme="minorHAnsi" w:cstheme="minorHAnsi"/>
          <w:sz w:val="22"/>
          <w:szCs w:val="22"/>
        </w:rPr>
        <w:t xml:space="preserve"> kteří vyžaduji anti-VEGF léčbu, vítáme,“ připomněla MUDr. Ivana Liehneová, Ph.D., která je také koordinátorkou zdravotní péče KZ v oboru oftalmologie.</w:t>
      </w:r>
    </w:p>
    <w:p w:rsidR="00947570" w:rsidRDefault="00947570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Nejčastějšími operacemi na klinice jsou operace šedého zákalu, při kterých jsou vedle standardních čoček používány ve velké míře čočky prémiové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víceohniskové</w:t>
      </w:r>
      <w:proofErr w:type="spellEnd"/>
      <w:r>
        <w:rPr>
          <w:rFonts w:asciiTheme="minorHAnsi" w:hAnsiTheme="minorHAnsi" w:cstheme="minorHAnsi"/>
          <w:sz w:val="22"/>
          <w:szCs w:val="22"/>
        </w:rPr>
        <w:t>, které umožňují vidění do více vzdáleností.</w:t>
      </w:r>
    </w:p>
    <w:p w:rsidR="00947570" w:rsidRDefault="00947570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kliniky je i diagnostika a léčba dětských pacientů, zejména dispenzární péče o nedonošené novorozence a operace šilhání.</w:t>
      </w:r>
    </w:p>
    <w:p w:rsidR="008A3F8A" w:rsidRDefault="00947570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Každý rok klinika pořádá prestižní vzdělávací akci pro lékaře a sestry z celé republiky -  Ústecký oftalmolo</w:t>
      </w:r>
      <w:r w:rsidR="001F664F">
        <w:rPr>
          <w:rFonts w:asciiTheme="minorHAnsi" w:hAnsiTheme="minorHAnsi" w:cstheme="minorHAnsi"/>
          <w:sz w:val="22"/>
          <w:szCs w:val="22"/>
        </w:rPr>
        <w:t xml:space="preserve">gický den, který je garantován </w:t>
      </w:r>
      <w:r>
        <w:rPr>
          <w:rFonts w:asciiTheme="minorHAnsi" w:hAnsiTheme="minorHAnsi" w:cstheme="minorHAnsi"/>
          <w:sz w:val="22"/>
          <w:szCs w:val="22"/>
        </w:rPr>
        <w:t>Českou oftalmologickou společností Jana Evangelisty Purkyně.</w:t>
      </w:r>
    </w:p>
    <w:p w:rsidR="00BC08D3" w:rsidRDefault="008A3F8A" w:rsidP="00BC08D3">
      <w:pPr>
        <w:spacing w:after="120"/>
        <w:rPr>
          <w:rFonts w:asciiTheme="minorHAnsi" w:hAnsiTheme="minorHAnsi"/>
          <w:sz w:val="22"/>
          <w:szCs w:val="22"/>
          <w:shd w:val="clear" w:color="auto" w:fill="FFFFFF"/>
        </w:rPr>
      </w:pPr>
      <w:r w:rsidRPr="008A3F8A">
        <w:rPr>
          <w:rFonts w:asciiTheme="minorHAnsi" w:hAnsiTheme="minorHAnsi" w:cstheme="minorHAnsi"/>
          <w:sz w:val="22"/>
          <w:szCs w:val="22"/>
        </w:rPr>
        <w:t xml:space="preserve">Oční oddělení Krajské zdravotní, a.s. – Nemocnice Teplice, </w:t>
      </w:r>
      <w:proofErr w:type="spellStart"/>
      <w:proofErr w:type="gramStart"/>
      <w:r w:rsidRPr="008A3F8A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8A3F8A">
        <w:rPr>
          <w:rFonts w:asciiTheme="minorHAnsi" w:hAnsiTheme="minorHAnsi" w:cstheme="minorHAnsi"/>
          <w:sz w:val="22"/>
          <w:szCs w:val="22"/>
        </w:rPr>
        <w:t xml:space="preserve">., </w:t>
      </w:r>
      <w:r>
        <w:rPr>
          <w:rFonts w:asciiTheme="minorHAnsi" w:hAnsiTheme="minorHAnsi" w:cstheme="minorHAnsi"/>
          <w:sz w:val="22"/>
          <w:szCs w:val="22"/>
        </w:rPr>
        <w:t>zajišťuje</w:t>
      </w:r>
      <w:proofErr w:type="gramEnd"/>
      <w:r w:rsidRPr="008A3F8A">
        <w:rPr>
          <w:rFonts w:asciiTheme="minorHAnsi" w:hAnsiTheme="minorHAnsi"/>
          <w:sz w:val="22"/>
          <w:szCs w:val="22"/>
          <w:shd w:val="clear" w:color="auto" w:fill="FFFFFF"/>
        </w:rPr>
        <w:t xml:space="preserve"> široké spektrum operací předního segmentu oka, zejména operace šedého zákalu, zeleného zákalu, operace šilhání, plastické operace víček včetně estetické chirurgie. Operace šedého zákalu (90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8A3F8A">
        <w:rPr>
          <w:rFonts w:asciiTheme="minorHAnsi" w:hAnsiTheme="minorHAnsi"/>
          <w:sz w:val="22"/>
          <w:szCs w:val="22"/>
          <w:shd w:val="clear" w:color="auto" w:fill="FFFFFF"/>
        </w:rPr>
        <w:t xml:space="preserve">% ambulantně) se provádí nejmodernější metodou torzní </w:t>
      </w:r>
      <w:proofErr w:type="spellStart"/>
      <w:r w:rsidRPr="008A3F8A">
        <w:rPr>
          <w:rFonts w:asciiTheme="minorHAnsi" w:hAnsiTheme="minorHAnsi"/>
          <w:sz w:val="22"/>
          <w:szCs w:val="22"/>
          <w:shd w:val="clear" w:color="auto" w:fill="FFFFFF"/>
        </w:rPr>
        <w:t>fakoemulzifikace</w:t>
      </w:r>
      <w:proofErr w:type="spellEnd"/>
      <w:r w:rsidRPr="008A3F8A">
        <w:rPr>
          <w:rFonts w:asciiTheme="minorHAnsi" w:hAnsiTheme="minorHAnsi"/>
          <w:sz w:val="22"/>
          <w:szCs w:val="22"/>
          <w:shd w:val="clear" w:color="auto" w:fill="FFFFFF"/>
        </w:rPr>
        <w:t xml:space="preserve"> s implantací kvalitních, měkkých nitroočních čoček.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3F8A">
        <w:rPr>
          <w:rFonts w:asciiTheme="minorHAnsi" w:hAnsiTheme="minorHAnsi"/>
          <w:sz w:val="22"/>
          <w:szCs w:val="22"/>
          <w:shd w:val="clear" w:color="auto" w:fill="FFFFFF"/>
        </w:rPr>
        <w:t xml:space="preserve">Vhodným kandidátům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zde nabízejí </w:t>
      </w:r>
      <w:r w:rsidRPr="008A3F8A">
        <w:rPr>
          <w:rFonts w:asciiTheme="minorHAnsi" w:hAnsiTheme="minorHAnsi"/>
          <w:sz w:val="22"/>
          <w:szCs w:val="22"/>
          <w:shd w:val="clear" w:color="auto" w:fill="FFFFFF"/>
        </w:rPr>
        <w:t>možnost implantace tzv. prémiových nitroočních čoček (mu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ltifokálních nebo akomodačních) </w:t>
      </w:r>
      <w:r w:rsidRPr="008A3F8A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>umožňujících vidění do dálky i blízka bez brýlí.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>Operací čočky nejen odstraňují</w:t>
      </w:r>
      <w:r w:rsidRPr="008A3F8A">
        <w:rPr>
          <w:rFonts w:asciiTheme="minorHAnsi" w:hAnsiTheme="minorHAnsi"/>
          <w:sz w:val="22"/>
          <w:szCs w:val="22"/>
          <w:shd w:val="clear" w:color="auto" w:fill="FFFFFF"/>
        </w:rPr>
        <w:t xml:space="preserve"> še</w:t>
      </w:r>
      <w:r>
        <w:rPr>
          <w:rFonts w:asciiTheme="minorHAnsi" w:hAnsiTheme="minorHAnsi"/>
          <w:sz w:val="22"/>
          <w:szCs w:val="22"/>
          <w:shd w:val="clear" w:color="auto" w:fill="FFFFFF"/>
        </w:rPr>
        <w:t>dý zákal, ale zároveň korigují</w:t>
      </w:r>
      <w:r w:rsidRPr="008A3F8A">
        <w:rPr>
          <w:rFonts w:asciiTheme="minorHAnsi" w:hAnsiTheme="minorHAnsi"/>
          <w:sz w:val="22"/>
          <w:szCs w:val="22"/>
          <w:shd w:val="clear" w:color="auto" w:fill="FFFFFF"/>
        </w:rPr>
        <w:t xml:space="preserve"> krátkozrakost, dalekozrakost, presbyopii či astigmatismus (nepravidelné zakřivení rohovky).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8A3F8A" w:rsidRDefault="008A3F8A" w:rsidP="00BC08D3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Oddělení nově zahájilo </w:t>
      </w:r>
      <w:r w:rsidRPr="008A3F8A">
        <w:rPr>
          <w:rFonts w:asciiTheme="minorHAnsi" w:hAnsiTheme="minorHAnsi"/>
          <w:sz w:val="22"/>
          <w:szCs w:val="22"/>
        </w:rPr>
        <w:t>pro</w:t>
      </w:r>
      <w:r w:rsidR="00817B73">
        <w:rPr>
          <w:rFonts w:asciiTheme="minorHAnsi" w:hAnsiTheme="minorHAnsi"/>
          <w:sz w:val="22"/>
          <w:szCs w:val="22"/>
        </w:rPr>
        <w:t xml:space="preserve">voz Aplikačního centra – </w:t>
      </w:r>
      <w:r w:rsidRPr="008A3F8A">
        <w:rPr>
          <w:rFonts w:asciiTheme="minorHAnsi" w:hAnsiTheme="minorHAnsi"/>
          <w:sz w:val="22"/>
          <w:szCs w:val="22"/>
        </w:rPr>
        <w:t xml:space="preserve">pracoviště pro diagnostiku a léčbu onemocnění sítnice. Statut Aplikačního centra uděluje Česká oftalmologická společnost a Česká </w:t>
      </w:r>
      <w:proofErr w:type="spellStart"/>
      <w:r w:rsidRPr="008A3F8A">
        <w:rPr>
          <w:rFonts w:asciiTheme="minorHAnsi" w:hAnsiTheme="minorHAnsi"/>
          <w:sz w:val="22"/>
          <w:szCs w:val="22"/>
        </w:rPr>
        <w:t>vitreoretinální</w:t>
      </w:r>
      <w:proofErr w:type="spellEnd"/>
      <w:r w:rsidRPr="008A3F8A">
        <w:rPr>
          <w:rFonts w:asciiTheme="minorHAnsi" w:hAnsiTheme="minorHAnsi"/>
          <w:sz w:val="22"/>
          <w:szCs w:val="22"/>
        </w:rPr>
        <w:t xml:space="preserve"> společnost.</w:t>
      </w:r>
      <w:r w:rsidRPr="006C0239">
        <w:rPr>
          <w:rFonts w:asciiTheme="minorHAnsi" w:hAnsiTheme="minorHAnsi"/>
          <w:b/>
          <w:sz w:val="22"/>
          <w:szCs w:val="22"/>
        </w:rPr>
        <w:t xml:space="preserve"> </w:t>
      </w:r>
    </w:p>
    <w:p w:rsidR="00C14FC0" w:rsidRDefault="00C14FC0" w:rsidP="00C14FC0">
      <w:pPr>
        <w:rPr>
          <w:rFonts w:asciiTheme="minorHAnsi" w:hAnsiTheme="minorHAnsi"/>
          <w:sz w:val="22"/>
          <w:szCs w:val="22"/>
        </w:rPr>
      </w:pPr>
    </w:p>
    <w:p w:rsidR="00C14FC0" w:rsidRDefault="00C14FC0" w:rsidP="00C14FC0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C14FC0">
        <w:rPr>
          <w:rFonts w:asciiTheme="minorHAnsi" w:hAnsiTheme="minorHAnsi" w:cstheme="minorHAnsi"/>
          <w:i/>
          <w:sz w:val="22"/>
          <w:szCs w:val="22"/>
        </w:rPr>
        <w:t xml:space="preserve">Video o novém způsobu operace glaukomových pacientů na našem </w:t>
      </w:r>
      <w:proofErr w:type="spellStart"/>
      <w:r w:rsidRPr="00C14FC0">
        <w:rPr>
          <w:rFonts w:asciiTheme="minorHAnsi" w:hAnsiTheme="minorHAnsi" w:cstheme="minorHAnsi"/>
          <w:i/>
          <w:sz w:val="22"/>
          <w:szCs w:val="22"/>
        </w:rPr>
        <w:t>YouTube</w:t>
      </w:r>
      <w:proofErr w:type="spellEnd"/>
      <w:r w:rsidRPr="00C14FC0">
        <w:rPr>
          <w:rFonts w:asciiTheme="minorHAnsi" w:hAnsiTheme="minorHAnsi" w:cstheme="minorHAnsi"/>
          <w:i/>
          <w:sz w:val="22"/>
          <w:szCs w:val="22"/>
        </w:rPr>
        <w:t xml:space="preserve"> kanále: </w:t>
      </w:r>
    </w:p>
    <w:p w:rsidR="00C14FC0" w:rsidRDefault="00C14FC0" w:rsidP="00C14FC0">
      <w:pPr>
        <w:rPr>
          <w:rFonts w:asciiTheme="minorHAnsi" w:hAnsiTheme="minorHAnsi" w:cstheme="minorHAnsi"/>
          <w:i/>
          <w:sz w:val="22"/>
          <w:szCs w:val="22"/>
        </w:rPr>
      </w:pPr>
    </w:p>
    <w:p w:rsidR="00C14FC0" w:rsidRPr="00C14FC0" w:rsidRDefault="00C14FC0" w:rsidP="00C14FC0">
      <w:pPr>
        <w:rPr>
          <w:rFonts w:asciiTheme="minorHAnsi" w:hAnsiTheme="minorHAnsi"/>
          <w:i/>
          <w:sz w:val="22"/>
          <w:szCs w:val="22"/>
        </w:rPr>
      </w:pPr>
      <w:hyperlink r:id="rId6" w:history="1">
        <w:r w:rsidRPr="00C14FC0">
          <w:rPr>
            <w:rStyle w:val="Hypertextovodkaz"/>
            <w:rFonts w:asciiTheme="minorHAnsi" w:hAnsiTheme="minorHAnsi"/>
            <w:b/>
            <w:i/>
            <w:color w:val="2F5496" w:themeColor="accent5" w:themeShade="BF"/>
            <w:sz w:val="22"/>
            <w:szCs w:val="22"/>
          </w:rPr>
          <w:t>https://youtu.be/FE2xPQ8btu4</w:t>
        </w:r>
      </w:hyperlink>
    </w:p>
    <w:p w:rsidR="008A3F8A" w:rsidRPr="00AD1638" w:rsidRDefault="008A3F8A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6645DD" w:rsidRDefault="006645DD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F26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76D14BF" wp14:editId="3EC1D0C8">
            <wp:extent cx="2400300" cy="800100"/>
            <wp:effectExtent l="0" t="0" r="0" b="0"/>
            <wp:docPr id="4" name="Obrázek 4" descr="C:\Users\Ivo.Chrastecky\Documents\LOGA_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14" cy="80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D5E">
        <w:rPr>
          <w:rFonts w:asciiTheme="minorHAnsi" w:hAnsiTheme="minorHAnsi" w:cstheme="minorHAnsi"/>
          <w:sz w:val="22"/>
          <w:szCs w:val="22"/>
        </w:rPr>
        <w:t xml:space="preserve"> </w:t>
      </w:r>
      <w:r w:rsidR="00703D5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648075" cy="759907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nika-ocni-pn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279" cy="7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53F" w:rsidRPr="004A753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645DD" w:rsidRPr="004A753F" w:rsidRDefault="006645DD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F26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34E618" wp14:editId="036BFF23">
            <wp:extent cx="2450565" cy="819150"/>
            <wp:effectExtent l="0" t="0" r="6985" b="0"/>
            <wp:docPr id="6" name="Obrázek 6" descr="C:\Users\Ivo.Chrastecky\Documents\LOGA_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_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13" cy="83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98" w:rsidRDefault="009060BF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753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645DD" w:rsidRPr="004F3EC2" w:rsidRDefault="006645DD" w:rsidP="00BC08D3">
      <w:pPr>
        <w:spacing w:after="120"/>
        <w:rPr>
          <w:rFonts w:asciiTheme="minorHAnsi" w:hAnsiTheme="minorHAnsi"/>
          <w:sz w:val="22"/>
          <w:szCs w:val="22"/>
        </w:rPr>
      </w:pPr>
      <w:r w:rsidRPr="004F3EC2">
        <w:rPr>
          <w:rFonts w:asciiTheme="minorHAnsi" w:hAnsiTheme="minorHAnsi"/>
          <w:b/>
          <w:sz w:val="22"/>
          <w:szCs w:val="22"/>
        </w:rPr>
        <w:t xml:space="preserve">Zdroj: </w:t>
      </w:r>
      <w:hyperlink r:id="rId10" w:history="1">
        <w:r w:rsidRPr="004F3EC2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</w:p>
    <w:p w:rsidR="004A753F" w:rsidRPr="004A753F" w:rsidRDefault="004A753F" w:rsidP="00BC08D3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4A753F" w:rsidRPr="004A753F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6B" w:rsidRDefault="00D3496B">
      <w:r>
        <w:separator/>
      </w:r>
    </w:p>
  </w:endnote>
  <w:endnote w:type="continuationSeparator" w:id="0">
    <w:p w:rsidR="00D3496B" w:rsidRDefault="00D3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14FC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14FC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6B" w:rsidRDefault="00D3496B">
      <w:r>
        <w:separator/>
      </w:r>
    </w:p>
  </w:footnote>
  <w:footnote w:type="continuationSeparator" w:id="0">
    <w:p w:rsidR="00D3496B" w:rsidRDefault="00D3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531A8"/>
    <w:rsid w:val="000534F3"/>
    <w:rsid w:val="00056D4D"/>
    <w:rsid w:val="0006193A"/>
    <w:rsid w:val="00071B3E"/>
    <w:rsid w:val="00075FD6"/>
    <w:rsid w:val="00083870"/>
    <w:rsid w:val="000940FA"/>
    <w:rsid w:val="000A1108"/>
    <w:rsid w:val="000A75BA"/>
    <w:rsid w:val="000B290C"/>
    <w:rsid w:val="000B7169"/>
    <w:rsid w:val="000D408D"/>
    <w:rsid w:val="000E0C5C"/>
    <w:rsid w:val="00102F9A"/>
    <w:rsid w:val="001126AE"/>
    <w:rsid w:val="00134D60"/>
    <w:rsid w:val="001374F3"/>
    <w:rsid w:val="00162FEE"/>
    <w:rsid w:val="00185EDD"/>
    <w:rsid w:val="001A12F2"/>
    <w:rsid w:val="001A6440"/>
    <w:rsid w:val="001B1390"/>
    <w:rsid w:val="001D72A5"/>
    <w:rsid w:val="001E15E6"/>
    <w:rsid w:val="001F0BAD"/>
    <w:rsid w:val="001F664F"/>
    <w:rsid w:val="00213D99"/>
    <w:rsid w:val="00237B20"/>
    <w:rsid w:val="00243398"/>
    <w:rsid w:val="00252DFD"/>
    <w:rsid w:val="00275C64"/>
    <w:rsid w:val="00281BDD"/>
    <w:rsid w:val="00283D4C"/>
    <w:rsid w:val="00284A31"/>
    <w:rsid w:val="00285C4D"/>
    <w:rsid w:val="002C0E76"/>
    <w:rsid w:val="002C41BA"/>
    <w:rsid w:val="002D59C9"/>
    <w:rsid w:val="003149AB"/>
    <w:rsid w:val="0032266E"/>
    <w:rsid w:val="0032574F"/>
    <w:rsid w:val="00333DE8"/>
    <w:rsid w:val="003521C4"/>
    <w:rsid w:val="003543C8"/>
    <w:rsid w:val="0039176F"/>
    <w:rsid w:val="003A6918"/>
    <w:rsid w:val="003C3B44"/>
    <w:rsid w:val="003C6B81"/>
    <w:rsid w:val="003D775B"/>
    <w:rsid w:val="003E3C9B"/>
    <w:rsid w:val="003F7F07"/>
    <w:rsid w:val="00400DED"/>
    <w:rsid w:val="00445527"/>
    <w:rsid w:val="0045116A"/>
    <w:rsid w:val="00455CED"/>
    <w:rsid w:val="00460851"/>
    <w:rsid w:val="00480EFE"/>
    <w:rsid w:val="00482B98"/>
    <w:rsid w:val="004A4AEE"/>
    <w:rsid w:val="004A5F70"/>
    <w:rsid w:val="004A753F"/>
    <w:rsid w:val="004B4D1C"/>
    <w:rsid w:val="004C2749"/>
    <w:rsid w:val="004D3CF1"/>
    <w:rsid w:val="004D4750"/>
    <w:rsid w:val="004D5609"/>
    <w:rsid w:val="004E2B5E"/>
    <w:rsid w:val="00510430"/>
    <w:rsid w:val="00513EA2"/>
    <w:rsid w:val="00536E4E"/>
    <w:rsid w:val="00552347"/>
    <w:rsid w:val="00580933"/>
    <w:rsid w:val="005B7231"/>
    <w:rsid w:val="005D34D5"/>
    <w:rsid w:val="005D5B16"/>
    <w:rsid w:val="005F4971"/>
    <w:rsid w:val="005F529B"/>
    <w:rsid w:val="00605CD6"/>
    <w:rsid w:val="0063426F"/>
    <w:rsid w:val="006520C8"/>
    <w:rsid w:val="00663F28"/>
    <w:rsid w:val="006645DD"/>
    <w:rsid w:val="00666924"/>
    <w:rsid w:val="006A0C92"/>
    <w:rsid w:val="006B4CF2"/>
    <w:rsid w:val="006C47B8"/>
    <w:rsid w:val="006D219C"/>
    <w:rsid w:val="006F5472"/>
    <w:rsid w:val="006F7FB2"/>
    <w:rsid w:val="00703458"/>
    <w:rsid w:val="00703D5E"/>
    <w:rsid w:val="00761604"/>
    <w:rsid w:val="00766A79"/>
    <w:rsid w:val="00771B4B"/>
    <w:rsid w:val="007938D2"/>
    <w:rsid w:val="007B0270"/>
    <w:rsid w:val="007D36A3"/>
    <w:rsid w:val="00817B73"/>
    <w:rsid w:val="00827982"/>
    <w:rsid w:val="00827DAE"/>
    <w:rsid w:val="008534FA"/>
    <w:rsid w:val="008860DB"/>
    <w:rsid w:val="008A33B2"/>
    <w:rsid w:val="008A3F8A"/>
    <w:rsid w:val="008C5BCE"/>
    <w:rsid w:val="008F2622"/>
    <w:rsid w:val="009060BF"/>
    <w:rsid w:val="009074EB"/>
    <w:rsid w:val="00947570"/>
    <w:rsid w:val="009528A3"/>
    <w:rsid w:val="00960BC1"/>
    <w:rsid w:val="00965EA3"/>
    <w:rsid w:val="009A28BD"/>
    <w:rsid w:val="009D1D1F"/>
    <w:rsid w:val="009E5790"/>
    <w:rsid w:val="009E6A9A"/>
    <w:rsid w:val="009F6342"/>
    <w:rsid w:val="00A0192F"/>
    <w:rsid w:val="00A512E6"/>
    <w:rsid w:val="00A5342E"/>
    <w:rsid w:val="00A66C65"/>
    <w:rsid w:val="00A83273"/>
    <w:rsid w:val="00AB217F"/>
    <w:rsid w:val="00AB5829"/>
    <w:rsid w:val="00AB6844"/>
    <w:rsid w:val="00AB6878"/>
    <w:rsid w:val="00AB6954"/>
    <w:rsid w:val="00AD1638"/>
    <w:rsid w:val="00AE21AD"/>
    <w:rsid w:val="00AE6B84"/>
    <w:rsid w:val="00AF39F6"/>
    <w:rsid w:val="00B132F5"/>
    <w:rsid w:val="00B14204"/>
    <w:rsid w:val="00B32DD2"/>
    <w:rsid w:val="00B71BAB"/>
    <w:rsid w:val="00B727AE"/>
    <w:rsid w:val="00BC08D3"/>
    <w:rsid w:val="00BC3E77"/>
    <w:rsid w:val="00BC43A4"/>
    <w:rsid w:val="00BD1467"/>
    <w:rsid w:val="00BD1B3F"/>
    <w:rsid w:val="00BD4FDD"/>
    <w:rsid w:val="00BE7186"/>
    <w:rsid w:val="00BF096C"/>
    <w:rsid w:val="00C0688C"/>
    <w:rsid w:val="00C14FC0"/>
    <w:rsid w:val="00C26186"/>
    <w:rsid w:val="00C35BCE"/>
    <w:rsid w:val="00C40CF9"/>
    <w:rsid w:val="00C6715F"/>
    <w:rsid w:val="00C828E3"/>
    <w:rsid w:val="00CB374F"/>
    <w:rsid w:val="00CD4814"/>
    <w:rsid w:val="00CD60AD"/>
    <w:rsid w:val="00D06C45"/>
    <w:rsid w:val="00D3496B"/>
    <w:rsid w:val="00D42A66"/>
    <w:rsid w:val="00D65097"/>
    <w:rsid w:val="00D66CDD"/>
    <w:rsid w:val="00E06DA3"/>
    <w:rsid w:val="00E14964"/>
    <w:rsid w:val="00E164FB"/>
    <w:rsid w:val="00E214CA"/>
    <w:rsid w:val="00E24DE2"/>
    <w:rsid w:val="00E2530B"/>
    <w:rsid w:val="00E53405"/>
    <w:rsid w:val="00E54454"/>
    <w:rsid w:val="00E61D1D"/>
    <w:rsid w:val="00E71597"/>
    <w:rsid w:val="00EA37E5"/>
    <w:rsid w:val="00EB232A"/>
    <w:rsid w:val="00EF3235"/>
    <w:rsid w:val="00F0587F"/>
    <w:rsid w:val="00F066B9"/>
    <w:rsid w:val="00F9441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0D0ED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Odstavecseseznamem">
    <w:name w:val="List Paragraph"/>
    <w:basedOn w:val="Normln"/>
    <w:uiPriority w:val="34"/>
    <w:qFormat/>
    <w:rsid w:val="00947570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E2xPQ8btu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zcr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660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14</cp:revision>
  <cp:lastPrinted>2019-03-14T14:08:00Z</cp:lastPrinted>
  <dcterms:created xsi:type="dcterms:W3CDTF">2023-03-15T07:48:00Z</dcterms:created>
  <dcterms:modified xsi:type="dcterms:W3CDTF">2023-03-17T12:18:00Z</dcterms:modified>
</cp:coreProperties>
</file>